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195" w:rsidRDefault="00DB2E9E" w:rsidP="003538E4">
      <w:pPr>
        <w:autoSpaceDE w:val="0"/>
        <w:autoSpaceDN w:val="0"/>
        <w:adjustRightInd w:val="0"/>
        <w:jc w:val="center"/>
        <w:rPr>
          <w:rFonts w:ascii="Times New Roman" w:eastAsia="仿宋" w:hAnsi="Times New Roman"/>
          <w:b/>
          <w:kern w:val="0"/>
          <w:sz w:val="32"/>
          <w:szCs w:val="32"/>
        </w:rPr>
      </w:pPr>
      <w:r w:rsidRPr="00DB2E9E">
        <w:rPr>
          <w:rFonts w:ascii="Times New Roman" w:eastAsia="仿宋" w:hAnsi="Times New Roman" w:hint="eastAsia"/>
          <w:b/>
          <w:kern w:val="0"/>
          <w:sz w:val="32"/>
          <w:szCs w:val="32"/>
        </w:rPr>
        <w:t>仙居县</w:t>
      </w:r>
      <w:proofErr w:type="gramStart"/>
      <w:r w:rsidRPr="00DB2E9E">
        <w:rPr>
          <w:rFonts w:ascii="Times New Roman" w:eastAsia="仿宋" w:hAnsi="Times New Roman" w:hint="eastAsia"/>
          <w:b/>
          <w:kern w:val="0"/>
          <w:sz w:val="32"/>
          <w:szCs w:val="32"/>
        </w:rPr>
        <w:t>大卫世纪</w:t>
      </w:r>
      <w:proofErr w:type="gramEnd"/>
      <w:r w:rsidRPr="00DB2E9E">
        <w:rPr>
          <w:rFonts w:ascii="Times New Roman" w:eastAsia="仿宋" w:hAnsi="Times New Roman" w:hint="eastAsia"/>
          <w:b/>
          <w:kern w:val="0"/>
          <w:sz w:val="32"/>
          <w:szCs w:val="32"/>
        </w:rPr>
        <w:t>城商品混凝土有限公司年产</w:t>
      </w:r>
      <w:r w:rsidRPr="00DB2E9E">
        <w:rPr>
          <w:rFonts w:ascii="Times New Roman" w:eastAsia="仿宋" w:hAnsi="Times New Roman" w:hint="eastAsia"/>
          <w:b/>
          <w:kern w:val="0"/>
          <w:sz w:val="32"/>
          <w:szCs w:val="32"/>
        </w:rPr>
        <w:t>50</w:t>
      </w:r>
      <w:r w:rsidRPr="00DB2E9E">
        <w:rPr>
          <w:rFonts w:ascii="Times New Roman" w:eastAsia="仿宋" w:hAnsi="Times New Roman" w:hint="eastAsia"/>
          <w:b/>
          <w:kern w:val="0"/>
          <w:sz w:val="32"/>
          <w:szCs w:val="32"/>
        </w:rPr>
        <w:t>万方商品混凝土项目</w:t>
      </w:r>
      <w:r w:rsidR="000C7195" w:rsidRPr="00C15728">
        <w:rPr>
          <w:rFonts w:ascii="Times New Roman" w:eastAsia="仿宋" w:hAnsi="Times New Roman" w:hint="eastAsia"/>
          <w:b/>
          <w:kern w:val="0"/>
          <w:sz w:val="32"/>
          <w:szCs w:val="32"/>
        </w:rPr>
        <w:t>竣工环境保护验收其他需要说明的事项</w:t>
      </w:r>
    </w:p>
    <w:p w:rsidR="000C7195" w:rsidRPr="00C15728" w:rsidRDefault="000C7195" w:rsidP="003538E4">
      <w:pPr>
        <w:autoSpaceDE w:val="0"/>
        <w:autoSpaceDN w:val="0"/>
        <w:adjustRightInd w:val="0"/>
        <w:jc w:val="center"/>
        <w:rPr>
          <w:rFonts w:ascii="Times New Roman" w:eastAsia="仿宋" w:hAnsi="Times New Roman"/>
          <w:b/>
          <w:kern w:val="0"/>
          <w:sz w:val="32"/>
          <w:szCs w:val="32"/>
        </w:rPr>
      </w:pPr>
    </w:p>
    <w:p w:rsidR="000C7195" w:rsidRDefault="000C7195">
      <w:pPr>
        <w:autoSpaceDE w:val="0"/>
        <w:autoSpaceDN w:val="0"/>
        <w:adjustRightInd w:val="0"/>
        <w:jc w:val="center"/>
        <w:rPr>
          <w:rFonts w:ascii="Times New Roman" w:eastAsia="仿宋" w:hAnsi="Times New Roman"/>
          <w:kern w:val="0"/>
          <w:sz w:val="32"/>
          <w:szCs w:val="32"/>
        </w:rPr>
      </w:pPr>
    </w:p>
    <w:p w:rsidR="000C7195" w:rsidRPr="00854A5A" w:rsidRDefault="000C7195" w:rsidP="00C15728">
      <w:pPr>
        <w:autoSpaceDE w:val="0"/>
        <w:autoSpaceDN w:val="0"/>
        <w:adjustRightInd w:val="0"/>
        <w:ind w:firstLineChars="200" w:firstLine="560"/>
        <w:rPr>
          <w:rFonts w:ascii="Times New Roman" w:eastAsia="仿宋" w:hAnsi="Times New Roman"/>
          <w:sz w:val="28"/>
          <w:szCs w:val="28"/>
        </w:rPr>
      </w:pPr>
      <w:r w:rsidRPr="00854A5A">
        <w:rPr>
          <w:rFonts w:ascii="Times New Roman" w:eastAsia="仿宋" w:hAnsi="Times New Roman" w:hint="eastAsia"/>
          <w:sz w:val="28"/>
          <w:szCs w:val="28"/>
        </w:rPr>
        <w:t>一、环境保护设施设计、施工和验收过程简况</w:t>
      </w:r>
    </w:p>
    <w:p w:rsidR="000C7195" w:rsidRDefault="00DB2E9E" w:rsidP="00C15728">
      <w:pPr>
        <w:autoSpaceDE w:val="0"/>
        <w:autoSpaceDN w:val="0"/>
        <w:adjustRightInd w:val="0"/>
        <w:ind w:firstLineChars="200" w:firstLine="560"/>
        <w:rPr>
          <w:rFonts w:ascii="Times New Roman" w:eastAsia="仿宋" w:hAnsi="Times New Roman"/>
          <w:sz w:val="28"/>
          <w:szCs w:val="28"/>
        </w:rPr>
      </w:pPr>
      <w:r w:rsidRPr="00DB2E9E">
        <w:rPr>
          <w:rFonts w:ascii="Times New Roman" w:eastAsia="仿宋" w:hAnsi="Times New Roman" w:hint="eastAsia"/>
          <w:sz w:val="28"/>
          <w:szCs w:val="28"/>
        </w:rPr>
        <w:t>仙居县</w:t>
      </w:r>
      <w:proofErr w:type="gramStart"/>
      <w:r w:rsidRPr="00DB2E9E">
        <w:rPr>
          <w:rFonts w:ascii="Times New Roman" w:eastAsia="仿宋" w:hAnsi="Times New Roman" w:hint="eastAsia"/>
          <w:sz w:val="28"/>
          <w:szCs w:val="28"/>
        </w:rPr>
        <w:t>大卫世纪</w:t>
      </w:r>
      <w:proofErr w:type="gramEnd"/>
      <w:r w:rsidRPr="00DB2E9E">
        <w:rPr>
          <w:rFonts w:ascii="Times New Roman" w:eastAsia="仿宋" w:hAnsi="Times New Roman" w:hint="eastAsia"/>
          <w:sz w:val="28"/>
          <w:szCs w:val="28"/>
        </w:rPr>
        <w:t>城商品混凝土有限公司</w:t>
      </w:r>
      <w:r w:rsidR="000C7195">
        <w:rPr>
          <w:rFonts w:ascii="Times New Roman" w:eastAsia="仿宋" w:hAnsi="Times New Roman" w:hint="eastAsia"/>
          <w:sz w:val="28"/>
          <w:szCs w:val="28"/>
        </w:rPr>
        <w:t>委托</w:t>
      </w:r>
      <w:r w:rsidRPr="00DB2E9E">
        <w:rPr>
          <w:rFonts w:ascii="Times New Roman" w:eastAsia="仿宋" w:hAnsi="Times New Roman" w:hint="eastAsia"/>
          <w:sz w:val="28"/>
          <w:szCs w:val="28"/>
        </w:rPr>
        <w:t>时代盛华科技有限公司</w:t>
      </w:r>
      <w:r w:rsidR="000C7195">
        <w:rPr>
          <w:rFonts w:ascii="Times New Roman" w:eastAsia="仿宋" w:hAnsi="Times New Roman" w:hint="eastAsia"/>
          <w:sz w:val="28"/>
          <w:szCs w:val="28"/>
        </w:rPr>
        <w:t>于</w:t>
      </w:r>
      <w:r w:rsidRPr="00DB2E9E">
        <w:rPr>
          <w:rFonts w:ascii="Times New Roman" w:eastAsia="仿宋" w:hAnsi="Times New Roman" w:hint="eastAsia"/>
          <w:sz w:val="28"/>
          <w:szCs w:val="28"/>
        </w:rPr>
        <w:t>2017</w:t>
      </w:r>
      <w:r w:rsidRPr="00DB2E9E">
        <w:rPr>
          <w:rFonts w:ascii="Times New Roman" w:eastAsia="仿宋" w:hAnsi="Times New Roman" w:hint="eastAsia"/>
          <w:sz w:val="28"/>
          <w:szCs w:val="28"/>
        </w:rPr>
        <w:t>年</w:t>
      </w:r>
      <w:r w:rsidRPr="00DB2E9E">
        <w:rPr>
          <w:rFonts w:ascii="Times New Roman" w:eastAsia="仿宋" w:hAnsi="Times New Roman" w:hint="eastAsia"/>
          <w:sz w:val="28"/>
          <w:szCs w:val="28"/>
        </w:rPr>
        <w:t>11</w:t>
      </w:r>
      <w:r w:rsidRPr="00DB2E9E">
        <w:rPr>
          <w:rFonts w:ascii="Times New Roman" w:eastAsia="仿宋" w:hAnsi="Times New Roman" w:hint="eastAsia"/>
          <w:sz w:val="28"/>
          <w:szCs w:val="28"/>
        </w:rPr>
        <w:t>月</w:t>
      </w:r>
      <w:r w:rsidR="000C7195" w:rsidRPr="00AF3AC0">
        <w:rPr>
          <w:rFonts w:ascii="Times New Roman" w:eastAsia="仿宋" w:hAnsi="Times New Roman" w:hint="eastAsia"/>
          <w:sz w:val="28"/>
          <w:szCs w:val="28"/>
        </w:rPr>
        <w:t>编制完成了</w:t>
      </w:r>
      <w:r w:rsidRPr="00DB2E9E">
        <w:rPr>
          <w:rFonts w:ascii="Times New Roman" w:eastAsia="仿宋" w:hAnsi="Times New Roman" w:hint="eastAsia"/>
          <w:sz w:val="28"/>
          <w:szCs w:val="28"/>
        </w:rPr>
        <w:t>《仙居县大卫世纪城商品混凝土有限公司年产</w:t>
      </w:r>
      <w:r w:rsidRPr="00DB2E9E">
        <w:rPr>
          <w:rFonts w:ascii="Times New Roman" w:eastAsia="仿宋" w:hAnsi="Times New Roman" w:hint="eastAsia"/>
          <w:sz w:val="28"/>
          <w:szCs w:val="28"/>
        </w:rPr>
        <w:t>50</w:t>
      </w:r>
      <w:r w:rsidRPr="00DB2E9E">
        <w:rPr>
          <w:rFonts w:ascii="Times New Roman" w:eastAsia="仿宋" w:hAnsi="Times New Roman" w:hint="eastAsia"/>
          <w:sz w:val="28"/>
          <w:szCs w:val="28"/>
        </w:rPr>
        <w:t>万方商品混凝土项目环境影响报告表》</w:t>
      </w:r>
      <w:r w:rsidR="000C7195">
        <w:rPr>
          <w:rFonts w:ascii="Times New Roman" w:eastAsia="仿宋" w:hAnsi="Times New Roman" w:hint="eastAsia"/>
          <w:sz w:val="28"/>
          <w:szCs w:val="28"/>
        </w:rPr>
        <w:t>，于</w:t>
      </w:r>
      <w:r w:rsidRPr="00DB2E9E">
        <w:rPr>
          <w:rFonts w:ascii="Times New Roman" w:eastAsia="仿宋" w:hAnsi="Times New Roman" w:hint="eastAsia"/>
          <w:sz w:val="28"/>
          <w:szCs w:val="28"/>
        </w:rPr>
        <w:t>2017</w:t>
      </w:r>
      <w:r w:rsidRPr="00DB2E9E">
        <w:rPr>
          <w:rFonts w:ascii="Times New Roman" w:eastAsia="仿宋" w:hAnsi="Times New Roman" w:hint="eastAsia"/>
          <w:sz w:val="28"/>
          <w:szCs w:val="28"/>
        </w:rPr>
        <w:t>年</w:t>
      </w:r>
      <w:r w:rsidRPr="00DB2E9E">
        <w:rPr>
          <w:rFonts w:ascii="Times New Roman" w:eastAsia="仿宋" w:hAnsi="Times New Roman" w:hint="eastAsia"/>
          <w:sz w:val="28"/>
          <w:szCs w:val="28"/>
        </w:rPr>
        <w:t>11</w:t>
      </w:r>
      <w:r w:rsidRPr="00DB2E9E">
        <w:rPr>
          <w:rFonts w:ascii="Times New Roman" w:eastAsia="仿宋" w:hAnsi="Times New Roman" w:hint="eastAsia"/>
          <w:sz w:val="28"/>
          <w:szCs w:val="28"/>
        </w:rPr>
        <w:t>月</w:t>
      </w:r>
      <w:r w:rsidRPr="00DB2E9E">
        <w:rPr>
          <w:rFonts w:ascii="Times New Roman" w:eastAsia="仿宋" w:hAnsi="Times New Roman" w:hint="eastAsia"/>
          <w:sz w:val="28"/>
          <w:szCs w:val="28"/>
        </w:rPr>
        <w:t>20</w:t>
      </w:r>
      <w:r w:rsidRPr="00DB2E9E">
        <w:rPr>
          <w:rFonts w:ascii="Times New Roman" w:eastAsia="仿宋" w:hAnsi="Times New Roman" w:hint="eastAsia"/>
          <w:sz w:val="28"/>
          <w:szCs w:val="28"/>
        </w:rPr>
        <w:t>日</w:t>
      </w:r>
      <w:r>
        <w:rPr>
          <w:rFonts w:ascii="Times New Roman" w:eastAsia="仿宋_GB2312" w:hAnsi="Times New Roman"/>
          <w:sz w:val="28"/>
          <w:szCs w:val="28"/>
        </w:rPr>
        <w:t>通过了仙居县</w:t>
      </w:r>
      <w:proofErr w:type="gramStart"/>
      <w:r>
        <w:rPr>
          <w:rFonts w:ascii="Times New Roman" w:eastAsia="仿宋_GB2312" w:hAnsi="Times New Roman"/>
          <w:sz w:val="28"/>
          <w:szCs w:val="28"/>
        </w:rPr>
        <w:t>环境保护局环评审</w:t>
      </w:r>
      <w:proofErr w:type="gramEnd"/>
      <w:r>
        <w:rPr>
          <w:rFonts w:ascii="Times New Roman" w:eastAsia="仿宋_GB2312" w:hAnsi="Times New Roman"/>
          <w:sz w:val="28"/>
          <w:szCs w:val="28"/>
        </w:rPr>
        <w:t>批《关于仙居县大卫世纪城商品混凝土有限公司年产</w:t>
      </w:r>
      <w:r>
        <w:rPr>
          <w:rFonts w:ascii="Times New Roman" w:eastAsia="仿宋_GB2312" w:hAnsi="Times New Roman"/>
          <w:sz w:val="28"/>
          <w:szCs w:val="28"/>
        </w:rPr>
        <w:t>50</w:t>
      </w:r>
      <w:r>
        <w:rPr>
          <w:rFonts w:ascii="Times New Roman" w:eastAsia="仿宋_GB2312" w:hAnsi="Times New Roman"/>
          <w:sz w:val="28"/>
          <w:szCs w:val="28"/>
        </w:rPr>
        <w:t>万方商品混凝土项目环境影响报告表的批复》（仙环建</w:t>
      </w:r>
      <w:r>
        <w:rPr>
          <w:rFonts w:ascii="Times New Roman" w:eastAsia="仿宋_GB2312" w:hAnsi="Times New Roman"/>
          <w:sz w:val="28"/>
          <w:szCs w:val="28"/>
        </w:rPr>
        <w:t>[2017]20</w:t>
      </w:r>
      <w:r>
        <w:rPr>
          <w:rFonts w:ascii="Times New Roman" w:eastAsia="仿宋_GB2312" w:hAnsi="Times New Roman"/>
          <w:sz w:val="28"/>
          <w:szCs w:val="28"/>
        </w:rPr>
        <w:t>号）</w:t>
      </w:r>
      <w:r w:rsidR="000C7195">
        <w:rPr>
          <w:rFonts w:ascii="Times New Roman" w:eastAsia="仿宋" w:hAnsi="Times New Roman" w:hint="eastAsia"/>
          <w:sz w:val="28"/>
          <w:szCs w:val="28"/>
        </w:rPr>
        <w:t>。</w:t>
      </w:r>
    </w:p>
    <w:p w:rsidR="000C7195"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）设计简况</w:t>
      </w:r>
    </w:p>
    <w:p w:rsidR="000C7195"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本次验收的</w:t>
      </w:r>
      <w:r w:rsidRPr="00854A5A">
        <w:rPr>
          <w:rFonts w:ascii="Times New Roman" w:eastAsia="仿宋" w:hAnsi="Times New Roman" w:hint="eastAsia"/>
          <w:sz w:val="28"/>
          <w:szCs w:val="28"/>
        </w:rPr>
        <w:t>项目</w:t>
      </w:r>
      <w:r>
        <w:rPr>
          <w:rFonts w:ascii="Times New Roman" w:eastAsia="仿宋" w:hAnsi="Times New Roman" w:hint="eastAsia"/>
          <w:sz w:val="28"/>
          <w:szCs w:val="28"/>
        </w:rPr>
        <w:t>环保设施与主体工程均同时设计，项目初步设计阶段已纳入</w:t>
      </w:r>
      <w:r w:rsidRPr="00854A5A">
        <w:rPr>
          <w:rFonts w:ascii="Times New Roman" w:eastAsia="仿宋" w:hAnsi="Times New Roman" w:hint="eastAsia"/>
          <w:sz w:val="28"/>
          <w:szCs w:val="28"/>
        </w:rPr>
        <w:t>环境保护设施</w:t>
      </w:r>
      <w:r>
        <w:rPr>
          <w:rFonts w:ascii="Times New Roman" w:eastAsia="仿宋" w:hAnsi="Times New Roman" w:hint="eastAsia"/>
          <w:sz w:val="28"/>
          <w:szCs w:val="28"/>
        </w:rPr>
        <w:t>相关内容</w:t>
      </w:r>
      <w:r w:rsidRPr="00854A5A">
        <w:rPr>
          <w:rFonts w:ascii="Times New Roman" w:eastAsia="仿宋" w:hAnsi="Times New Roman" w:hint="eastAsia"/>
          <w:sz w:val="28"/>
          <w:szCs w:val="28"/>
        </w:rPr>
        <w:t>，</w:t>
      </w:r>
      <w:r>
        <w:rPr>
          <w:rFonts w:ascii="Times New Roman" w:eastAsia="仿宋" w:hAnsi="Times New Roman" w:hint="eastAsia"/>
          <w:sz w:val="28"/>
          <w:szCs w:val="28"/>
        </w:rPr>
        <w:t>公司委托</w:t>
      </w:r>
      <w:r w:rsidR="00DB2E9E" w:rsidRPr="00DB2E9E">
        <w:rPr>
          <w:rFonts w:ascii="Times New Roman" w:eastAsia="仿宋" w:hAnsi="Times New Roman" w:hint="eastAsia"/>
          <w:sz w:val="28"/>
          <w:szCs w:val="28"/>
        </w:rPr>
        <w:t>长恒卓创环保设备有限公司</w:t>
      </w:r>
      <w:r w:rsidRPr="00C15728">
        <w:rPr>
          <w:rFonts w:ascii="Times New Roman" w:eastAsia="仿宋" w:hAnsi="Times New Roman" w:hint="eastAsia"/>
          <w:sz w:val="28"/>
          <w:szCs w:val="28"/>
        </w:rPr>
        <w:t>等</w:t>
      </w:r>
      <w:r>
        <w:rPr>
          <w:rFonts w:ascii="Times New Roman" w:eastAsia="仿宋" w:hAnsi="Times New Roman" w:hint="eastAsia"/>
          <w:sz w:val="28"/>
          <w:szCs w:val="28"/>
        </w:rPr>
        <w:t>专业机构按照相关规范对</w:t>
      </w:r>
      <w:bookmarkStart w:id="0" w:name="_GoBack"/>
      <w:bookmarkEnd w:id="0"/>
      <w:r>
        <w:rPr>
          <w:rFonts w:ascii="Times New Roman" w:eastAsia="仿宋" w:hAnsi="Times New Roman" w:hint="eastAsia"/>
          <w:sz w:val="28"/>
          <w:szCs w:val="28"/>
        </w:rPr>
        <w:t>废气治理设施进行了设计；项目环保投资预算</w:t>
      </w:r>
      <w:r w:rsidR="00DB2E9E">
        <w:rPr>
          <w:rFonts w:ascii="Times New Roman" w:eastAsia="仿宋" w:hAnsi="Times New Roman"/>
          <w:sz w:val="28"/>
          <w:szCs w:val="28"/>
        </w:rPr>
        <w:t>120</w:t>
      </w:r>
      <w:r>
        <w:rPr>
          <w:rFonts w:ascii="Times New Roman" w:eastAsia="仿宋" w:hAnsi="Times New Roman" w:hint="eastAsia"/>
          <w:sz w:val="28"/>
          <w:szCs w:val="28"/>
        </w:rPr>
        <w:t>万元。</w:t>
      </w:r>
    </w:p>
    <w:p w:rsidR="000C7195"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）施工简况</w:t>
      </w:r>
    </w:p>
    <w:p w:rsidR="000C7195" w:rsidRPr="00854A5A" w:rsidRDefault="000C7195" w:rsidP="00C15728">
      <w:pPr>
        <w:autoSpaceDE w:val="0"/>
        <w:autoSpaceDN w:val="0"/>
        <w:adjustRightInd w:val="0"/>
        <w:ind w:firstLineChars="200" w:firstLine="560"/>
        <w:rPr>
          <w:rFonts w:ascii="Times New Roman" w:eastAsia="仿宋" w:hAnsi="Times New Roman"/>
          <w:sz w:val="28"/>
          <w:szCs w:val="28"/>
        </w:rPr>
      </w:pPr>
      <w:r>
        <w:rPr>
          <w:rFonts w:ascii="Times New Roman" w:eastAsia="仿宋" w:hAnsi="Times New Roman" w:hint="eastAsia"/>
          <w:sz w:val="28"/>
          <w:szCs w:val="28"/>
        </w:rPr>
        <w:t>本项目</w:t>
      </w:r>
      <w:r w:rsidRPr="00854A5A">
        <w:rPr>
          <w:rFonts w:ascii="Times New Roman" w:eastAsia="仿宋" w:hAnsi="Times New Roman" w:hint="eastAsia"/>
          <w:sz w:val="28"/>
          <w:szCs w:val="28"/>
        </w:rPr>
        <w:t>将环境保护设施纳入了施工合同，环境保护设施</w:t>
      </w:r>
      <w:r>
        <w:rPr>
          <w:rFonts w:ascii="Times New Roman" w:eastAsia="仿宋" w:hAnsi="Times New Roman" w:hint="eastAsia"/>
          <w:sz w:val="28"/>
          <w:szCs w:val="28"/>
        </w:rPr>
        <w:t>与主体工程同步施工，实际环保投资</w:t>
      </w:r>
      <w:r w:rsidR="00DB2E9E">
        <w:rPr>
          <w:rFonts w:ascii="Times New Roman" w:eastAsia="仿宋" w:hAnsi="Times New Roman"/>
          <w:sz w:val="28"/>
          <w:szCs w:val="28"/>
        </w:rPr>
        <w:t>10</w:t>
      </w:r>
      <w:r>
        <w:rPr>
          <w:rFonts w:ascii="Times New Roman" w:eastAsia="仿宋" w:hAnsi="Times New Roman" w:hint="eastAsia"/>
          <w:sz w:val="28"/>
          <w:szCs w:val="28"/>
        </w:rPr>
        <w:t>万元。</w:t>
      </w:r>
    </w:p>
    <w:p w:rsidR="000C7195" w:rsidRPr="00854A5A"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3</w:t>
      </w:r>
      <w:r>
        <w:rPr>
          <w:rFonts w:ascii="Times New Roman" w:eastAsia="仿宋" w:hAnsi="Times New Roman" w:hint="eastAsia"/>
          <w:sz w:val="28"/>
          <w:szCs w:val="28"/>
        </w:rPr>
        <w:t>）验收过程简况</w:t>
      </w:r>
    </w:p>
    <w:p w:rsidR="000C7195" w:rsidRDefault="000C7195" w:rsidP="00D20C7E">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项目于</w:t>
      </w:r>
      <w:r w:rsidRPr="00C15728">
        <w:rPr>
          <w:rFonts w:ascii="Times New Roman" w:eastAsia="仿宋" w:hAnsi="Times New Roman"/>
          <w:sz w:val="28"/>
          <w:szCs w:val="28"/>
        </w:rPr>
        <w:t>201</w:t>
      </w:r>
      <w:r w:rsidR="00DB2E9E">
        <w:rPr>
          <w:rFonts w:ascii="Times New Roman" w:eastAsia="仿宋" w:hAnsi="Times New Roman"/>
          <w:sz w:val="28"/>
          <w:szCs w:val="28"/>
        </w:rPr>
        <w:t>8</w:t>
      </w:r>
      <w:r w:rsidRPr="00C15728">
        <w:rPr>
          <w:rFonts w:ascii="Times New Roman" w:eastAsia="仿宋" w:hAnsi="Times New Roman" w:hint="eastAsia"/>
          <w:sz w:val="28"/>
          <w:szCs w:val="28"/>
        </w:rPr>
        <w:t>年</w:t>
      </w:r>
      <w:r w:rsidR="00DB2E9E">
        <w:rPr>
          <w:rFonts w:ascii="Times New Roman" w:eastAsia="仿宋" w:hAnsi="Times New Roman"/>
          <w:sz w:val="28"/>
          <w:szCs w:val="28"/>
        </w:rPr>
        <w:t>3</w:t>
      </w:r>
      <w:r w:rsidRPr="00C15728">
        <w:rPr>
          <w:rFonts w:ascii="Times New Roman" w:eastAsia="仿宋" w:hAnsi="Times New Roman" w:hint="eastAsia"/>
          <w:sz w:val="28"/>
          <w:szCs w:val="28"/>
        </w:rPr>
        <w:t>月竣工</w:t>
      </w:r>
      <w:r>
        <w:rPr>
          <w:rFonts w:ascii="Times New Roman" w:eastAsia="仿宋" w:hAnsi="Times New Roman" w:hint="eastAsia"/>
          <w:sz w:val="28"/>
          <w:szCs w:val="28"/>
        </w:rPr>
        <w:t>投产；</w:t>
      </w:r>
      <w:r w:rsidR="00DB2E9E">
        <w:rPr>
          <w:rFonts w:ascii="Times New Roman" w:eastAsia="仿宋_GB2312" w:hAnsi="Times New Roman" w:hint="eastAsia"/>
          <w:sz w:val="28"/>
          <w:szCs w:val="28"/>
        </w:rPr>
        <w:t>企业委托</w:t>
      </w:r>
      <w:r w:rsidR="00DB2E9E">
        <w:rPr>
          <w:rFonts w:ascii="Times New Roman" w:eastAsia="仿宋_GB2312" w:hAnsi="Times New Roman"/>
          <w:sz w:val="28"/>
          <w:szCs w:val="28"/>
        </w:rPr>
        <w:t>时代盛华科技有限公司</w:t>
      </w:r>
      <w:r w:rsidR="00DB2E9E">
        <w:rPr>
          <w:rFonts w:ascii="Times New Roman" w:eastAsia="仿宋_GB2312" w:hAnsi="Times New Roman" w:hint="eastAsia"/>
          <w:sz w:val="28"/>
          <w:szCs w:val="28"/>
        </w:rPr>
        <w:t>和浙江绿安检测技术有限公司承担本项目环境保护设施竣工验收工作。浙江绿安检测技术有限公司于</w:t>
      </w:r>
      <w:r w:rsidR="00DB2E9E">
        <w:rPr>
          <w:rFonts w:ascii="Times New Roman" w:eastAsia="仿宋_GB2312" w:hAnsi="Times New Roman" w:hint="eastAsia"/>
          <w:sz w:val="28"/>
          <w:szCs w:val="28"/>
        </w:rPr>
        <w:t>2018</w:t>
      </w:r>
      <w:r w:rsidR="00DB2E9E">
        <w:rPr>
          <w:rFonts w:ascii="Times New Roman" w:eastAsia="仿宋_GB2312" w:hAnsi="Times New Roman" w:hint="eastAsia"/>
          <w:sz w:val="28"/>
          <w:szCs w:val="28"/>
        </w:rPr>
        <w:t>年</w:t>
      </w:r>
      <w:r w:rsidR="00DB2E9E">
        <w:rPr>
          <w:rFonts w:ascii="Times New Roman" w:eastAsia="仿宋_GB2312" w:hAnsi="Times New Roman" w:hint="eastAsia"/>
          <w:sz w:val="28"/>
          <w:szCs w:val="28"/>
        </w:rPr>
        <w:t>7</w:t>
      </w:r>
      <w:r w:rsidR="00DB2E9E">
        <w:rPr>
          <w:rFonts w:ascii="Times New Roman" w:eastAsia="仿宋_GB2312" w:hAnsi="Times New Roman" w:hint="eastAsia"/>
          <w:sz w:val="28"/>
          <w:szCs w:val="28"/>
        </w:rPr>
        <w:t>月</w:t>
      </w:r>
      <w:r w:rsidR="00DB2E9E">
        <w:rPr>
          <w:rFonts w:ascii="Times New Roman" w:eastAsia="仿宋_GB2312" w:hAnsi="Times New Roman" w:hint="eastAsia"/>
          <w:sz w:val="28"/>
          <w:szCs w:val="28"/>
        </w:rPr>
        <w:t>5</w:t>
      </w:r>
      <w:r w:rsidR="00DB2E9E">
        <w:rPr>
          <w:rFonts w:ascii="Times New Roman" w:eastAsia="仿宋_GB2312" w:hAnsi="Times New Roman" w:hint="eastAsia"/>
          <w:sz w:val="28"/>
          <w:szCs w:val="28"/>
        </w:rPr>
        <w:t>日和</w:t>
      </w:r>
      <w:r w:rsidR="00DB2E9E">
        <w:rPr>
          <w:rFonts w:ascii="Times New Roman" w:eastAsia="仿宋_GB2312" w:hAnsi="Times New Roman" w:hint="eastAsia"/>
          <w:sz w:val="28"/>
          <w:szCs w:val="28"/>
        </w:rPr>
        <w:t>7</w:t>
      </w:r>
      <w:r w:rsidR="00DB2E9E">
        <w:rPr>
          <w:rFonts w:ascii="Times New Roman" w:eastAsia="仿宋_GB2312" w:hAnsi="Times New Roman" w:hint="eastAsia"/>
          <w:sz w:val="28"/>
          <w:szCs w:val="28"/>
        </w:rPr>
        <w:t>月</w:t>
      </w:r>
      <w:r w:rsidR="00DB2E9E">
        <w:rPr>
          <w:rFonts w:ascii="Times New Roman" w:eastAsia="仿宋_GB2312" w:hAnsi="Times New Roman" w:hint="eastAsia"/>
          <w:sz w:val="28"/>
          <w:szCs w:val="28"/>
        </w:rPr>
        <w:t>6</w:t>
      </w:r>
      <w:r w:rsidR="00DB2E9E">
        <w:rPr>
          <w:rFonts w:ascii="Times New Roman" w:eastAsia="仿宋_GB2312" w:hAnsi="Times New Roman" w:hint="eastAsia"/>
          <w:sz w:val="28"/>
          <w:szCs w:val="28"/>
        </w:rPr>
        <w:t>日对项目进行了现场监测和检查。</w:t>
      </w:r>
      <w:r w:rsidRPr="00C15728">
        <w:rPr>
          <w:rFonts w:ascii="Times New Roman" w:eastAsia="仿宋" w:hAnsi="Times New Roman"/>
          <w:sz w:val="28"/>
          <w:szCs w:val="28"/>
        </w:rPr>
        <w:lastRenderedPageBreak/>
        <w:t>2018</w:t>
      </w:r>
      <w:r w:rsidRPr="00C15728">
        <w:rPr>
          <w:rFonts w:ascii="Times New Roman" w:eastAsia="仿宋" w:hAnsi="Times New Roman" w:hint="eastAsia"/>
          <w:sz w:val="28"/>
          <w:szCs w:val="28"/>
        </w:rPr>
        <w:t>年</w:t>
      </w:r>
      <w:r w:rsidR="00BC1885">
        <w:rPr>
          <w:rFonts w:ascii="Times New Roman" w:eastAsia="仿宋" w:hAnsi="Times New Roman"/>
          <w:sz w:val="28"/>
          <w:szCs w:val="28"/>
        </w:rPr>
        <w:t>7</w:t>
      </w:r>
      <w:r w:rsidRPr="00C15728">
        <w:rPr>
          <w:rFonts w:ascii="Times New Roman" w:eastAsia="仿宋" w:hAnsi="Times New Roman" w:hint="eastAsia"/>
          <w:sz w:val="28"/>
          <w:szCs w:val="28"/>
        </w:rPr>
        <w:t>月</w:t>
      </w:r>
      <w:r w:rsidR="00BC1885">
        <w:rPr>
          <w:rFonts w:ascii="Times New Roman" w:eastAsia="仿宋" w:hAnsi="Times New Roman" w:hint="eastAsia"/>
          <w:sz w:val="28"/>
          <w:szCs w:val="28"/>
        </w:rPr>
        <w:t>1</w:t>
      </w:r>
      <w:r w:rsidR="00BC1885">
        <w:rPr>
          <w:rFonts w:ascii="Times New Roman" w:eastAsia="仿宋" w:hAnsi="Times New Roman"/>
          <w:sz w:val="28"/>
          <w:szCs w:val="28"/>
        </w:rPr>
        <w:t>0</w:t>
      </w:r>
      <w:r>
        <w:rPr>
          <w:rFonts w:ascii="Times New Roman" w:eastAsia="仿宋" w:hAnsi="Times New Roman" w:hint="eastAsia"/>
          <w:sz w:val="28"/>
          <w:szCs w:val="28"/>
        </w:rPr>
        <w:t>日组织召开了验收会，出具了项目环保设施验收意见，其结论如下：</w:t>
      </w:r>
    </w:p>
    <w:p w:rsidR="000C7195" w:rsidRPr="00C15728" w:rsidRDefault="00BC1885" w:rsidP="00C15728">
      <w:pPr>
        <w:pStyle w:val="11"/>
        <w:autoSpaceDE w:val="0"/>
        <w:autoSpaceDN w:val="0"/>
        <w:adjustRightInd w:val="0"/>
        <w:ind w:firstLine="560"/>
        <w:jc w:val="left"/>
        <w:rPr>
          <w:rFonts w:ascii="Times New Roman" w:eastAsia="仿宋" w:hAnsi="Times New Roman"/>
          <w:sz w:val="28"/>
          <w:szCs w:val="28"/>
        </w:rPr>
      </w:pPr>
      <w:r>
        <w:rPr>
          <w:rFonts w:ascii="Times New Roman" w:eastAsia="仿宋_GB2312" w:hAnsi="Times New Roman" w:hint="eastAsia"/>
          <w:sz w:val="28"/>
          <w:szCs w:val="28"/>
        </w:rPr>
        <w:t>仙居县</w:t>
      </w:r>
      <w:proofErr w:type="gramStart"/>
      <w:r>
        <w:rPr>
          <w:rFonts w:ascii="Times New Roman" w:eastAsia="仿宋_GB2312" w:hAnsi="Times New Roman" w:hint="eastAsia"/>
          <w:sz w:val="28"/>
          <w:szCs w:val="28"/>
        </w:rPr>
        <w:t>大卫世纪</w:t>
      </w:r>
      <w:proofErr w:type="gramEnd"/>
      <w:r>
        <w:rPr>
          <w:rFonts w:ascii="Times New Roman" w:eastAsia="仿宋_GB2312" w:hAnsi="Times New Roman" w:hint="eastAsia"/>
          <w:sz w:val="28"/>
          <w:szCs w:val="28"/>
        </w:rPr>
        <w:t>城商品混凝土有限公司年产</w:t>
      </w:r>
      <w:r>
        <w:rPr>
          <w:rFonts w:ascii="Times New Roman" w:eastAsia="仿宋_GB2312" w:hAnsi="Times New Roman" w:hint="eastAsia"/>
          <w:sz w:val="28"/>
          <w:szCs w:val="28"/>
        </w:rPr>
        <w:t>50</w:t>
      </w:r>
      <w:r>
        <w:rPr>
          <w:rFonts w:ascii="Times New Roman" w:eastAsia="仿宋_GB2312" w:hAnsi="Times New Roman" w:hint="eastAsia"/>
          <w:sz w:val="28"/>
          <w:szCs w:val="28"/>
        </w:rPr>
        <w:t>万方商品混凝土项目</w:t>
      </w:r>
      <w:r>
        <w:rPr>
          <w:rFonts w:ascii="Times New Roman" w:eastAsia="仿宋_GB2312" w:hAnsi="Times New Roman"/>
          <w:sz w:val="28"/>
          <w:szCs w:val="28"/>
        </w:rPr>
        <w:t>环保手续完备，较好的执行了</w:t>
      </w:r>
      <w:r>
        <w:rPr>
          <w:rFonts w:ascii="Times New Roman" w:eastAsia="仿宋_GB2312" w:hAnsi="Times New Roman"/>
          <w:sz w:val="28"/>
          <w:szCs w:val="28"/>
        </w:rPr>
        <w:t>“</w:t>
      </w:r>
      <w:r>
        <w:rPr>
          <w:rFonts w:ascii="Times New Roman" w:eastAsia="仿宋_GB2312" w:hAnsi="Times New Roman"/>
          <w:sz w:val="28"/>
          <w:szCs w:val="28"/>
        </w:rPr>
        <w:t>三同时</w:t>
      </w:r>
      <w:r>
        <w:rPr>
          <w:rFonts w:ascii="Times New Roman" w:eastAsia="仿宋_GB2312" w:hAnsi="Times New Roman"/>
          <w:sz w:val="28"/>
          <w:szCs w:val="28"/>
        </w:rPr>
        <w:t>”</w:t>
      </w:r>
      <w:r>
        <w:rPr>
          <w:rFonts w:ascii="Times New Roman" w:eastAsia="仿宋_GB2312" w:hAnsi="Times New Roman"/>
          <w:sz w:val="28"/>
          <w:szCs w:val="28"/>
        </w:rPr>
        <w:t>的要求，废水、废气等相应配套的主要环保治理设施均已按照环评及批复的要求建成，建立了各类较完善的环保管理制度，废水、废气的监测结果均能达到环评及批复中要求的标准，总量符合环评及批复要求。验收工作组认为该项目基本符合环保设施竣工验收条件，同意通过废水、废气治理设施竣工环境保护验收。</w:t>
      </w:r>
    </w:p>
    <w:p w:rsidR="000C7195" w:rsidRDefault="000C7195" w:rsidP="007A6020">
      <w:pPr>
        <w:pStyle w:val="11"/>
        <w:autoSpaceDE w:val="0"/>
        <w:autoSpaceDN w:val="0"/>
        <w:adjustRightInd w:val="0"/>
        <w:ind w:firstLine="560"/>
        <w:jc w:val="left"/>
        <w:outlineLvl w:val="0"/>
        <w:rPr>
          <w:rFonts w:ascii="Times New Roman" w:eastAsia="仿宋" w:hAnsi="Times New Roman"/>
          <w:kern w:val="0"/>
          <w:sz w:val="28"/>
          <w:szCs w:val="28"/>
        </w:rPr>
      </w:pPr>
      <w:r>
        <w:rPr>
          <w:rFonts w:ascii="Times New Roman" w:eastAsia="仿宋" w:hAnsi="Times New Roman" w:hint="eastAsia"/>
          <w:kern w:val="0"/>
          <w:sz w:val="28"/>
          <w:szCs w:val="28"/>
        </w:rPr>
        <w:t>二、其他环境保护措施的实施情况</w:t>
      </w:r>
    </w:p>
    <w:p w:rsidR="000C7195" w:rsidRDefault="000C7195">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）制度措施落实情况</w:t>
      </w:r>
    </w:p>
    <w:p w:rsidR="000C7195" w:rsidRDefault="000C7195">
      <w:pPr>
        <w:spacing w:line="360" w:lineRule="auto"/>
        <w:ind w:firstLineChars="200" w:firstLine="560"/>
        <w:rPr>
          <w:rFonts w:ascii="Times New Roman" w:eastAsia="仿宋" w:hAnsi="Times New Roman"/>
          <w:sz w:val="28"/>
          <w:szCs w:val="28"/>
        </w:rPr>
      </w:pPr>
      <w:r>
        <w:rPr>
          <w:rFonts w:ascii="仿宋" w:eastAsia="仿宋" w:hAnsi="仿宋" w:hint="eastAsia"/>
          <w:sz w:val="28"/>
          <w:szCs w:val="28"/>
        </w:rPr>
        <w:t>①</w:t>
      </w:r>
      <w:r>
        <w:rPr>
          <w:rFonts w:ascii="Times New Roman" w:eastAsia="仿宋" w:hAnsi="Times New Roman" w:hint="eastAsia"/>
          <w:sz w:val="28"/>
          <w:szCs w:val="28"/>
        </w:rPr>
        <w:t>环保组织机构及规章制度</w:t>
      </w:r>
    </w:p>
    <w:p w:rsidR="000C7195" w:rsidRPr="00D20C7E" w:rsidRDefault="00BC1885" w:rsidP="00C15728">
      <w:pPr>
        <w:spacing w:line="360" w:lineRule="auto"/>
        <w:ind w:firstLineChars="200" w:firstLine="560"/>
        <w:rPr>
          <w:rFonts w:ascii="Times New Roman" w:eastAsia="仿宋" w:hAnsi="Times New Roman"/>
          <w:sz w:val="28"/>
          <w:szCs w:val="28"/>
        </w:rPr>
      </w:pPr>
      <w:r>
        <w:rPr>
          <w:rFonts w:ascii="Times New Roman" w:eastAsia="仿宋_GB2312" w:hAnsi="Times New Roman"/>
          <w:sz w:val="28"/>
          <w:szCs w:val="28"/>
        </w:rPr>
        <w:t>仙居县</w:t>
      </w:r>
      <w:proofErr w:type="gramStart"/>
      <w:r>
        <w:rPr>
          <w:rFonts w:ascii="Times New Roman" w:eastAsia="仿宋_GB2312" w:hAnsi="Times New Roman"/>
          <w:sz w:val="28"/>
          <w:szCs w:val="28"/>
        </w:rPr>
        <w:t>大卫世纪</w:t>
      </w:r>
      <w:proofErr w:type="gramEnd"/>
      <w:r>
        <w:rPr>
          <w:rFonts w:ascii="Times New Roman" w:eastAsia="仿宋_GB2312" w:hAnsi="Times New Roman"/>
          <w:sz w:val="28"/>
          <w:szCs w:val="28"/>
        </w:rPr>
        <w:t>城商品混凝土有限公司</w:t>
      </w:r>
      <w:r w:rsidR="000C7195" w:rsidRPr="00D20C7E">
        <w:rPr>
          <w:rFonts w:ascii="Times New Roman" w:eastAsia="仿宋" w:hAnsi="Times New Roman" w:hint="eastAsia"/>
          <w:sz w:val="28"/>
          <w:szCs w:val="28"/>
        </w:rPr>
        <w:t>由</w:t>
      </w:r>
      <w:r w:rsidR="000C7195" w:rsidRPr="00F052FC">
        <w:rPr>
          <w:rFonts w:ascii="Times New Roman" w:eastAsia="仿宋" w:hAnsi="Times New Roman" w:hint="eastAsia"/>
          <w:sz w:val="28"/>
          <w:szCs w:val="28"/>
        </w:rPr>
        <w:t>办公室主任</w:t>
      </w:r>
      <w:r w:rsidR="000C7195" w:rsidRPr="00D20C7E">
        <w:rPr>
          <w:rFonts w:ascii="Times New Roman" w:eastAsia="仿宋" w:hAnsi="Times New Roman" w:hint="eastAsia"/>
          <w:sz w:val="28"/>
          <w:szCs w:val="28"/>
        </w:rPr>
        <w:t>分管环保工作，由</w:t>
      </w:r>
      <w:r w:rsidR="000C7195" w:rsidRPr="00F052FC">
        <w:rPr>
          <w:rFonts w:ascii="Times New Roman" w:eastAsia="仿宋" w:hAnsi="Times New Roman" w:hint="eastAsia"/>
          <w:sz w:val="28"/>
          <w:szCs w:val="28"/>
        </w:rPr>
        <w:t>专人</w:t>
      </w:r>
      <w:r w:rsidR="000C7195" w:rsidRPr="00D20C7E">
        <w:rPr>
          <w:rFonts w:ascii="Times New Roman" w:eastAsia="仿宋" w:hAnsi="Times New Roman" w:hint="eastAsia"/>
          <w:sz w:val="28"/>
          <w:szCs w:val="28"/>
        </w:rPr>
        <w:t>负责公司环境保护管理工作，设立专职安全环保管理员</w:t>
      </w:r>
      <w:r w:rsidR="000C7195" w:rsidRPr="00F052FC">
        <w:rPr>
          <w:rFonts w:ascii="Times New Roman" w:eastAsia="仿宋" w:hAnsi="Times New Roman" w:hint="eastAsia"/>
          <w:sz w:val="28"/>
          <w:szCs w:val="28"/>
        </w:rPr>
        <w:t>多</w:t>
      </w:r>
      <w:r w:rsidR="000C7195" w:rsidRPr="00D20C7E">
        <w:rPr>
          <w:rFonts w:ascii="Times New Roman" w:eastAsia="仿宋" w:hAnsi="Times New Roman" w:hint="eastAsia"/>
          <w:sz w:val="28"/>
          <w:szCs w:val="28"/>
        </w:rPr>
        <w:t>人。</w:t>
      </w:r>
    </w:p>
    <w:p w:rsidR="000C7195" w:rsidRDefault="00BC1885" w:rsidP="00C15728">
      <w:pPr>
        <w:spacing w:line="360" w:lineRule="auto"/>
        <w:ind w:firstLineChars="200" w:firstLine="560"/>
        <w:rPr>
          <w:rFonts w:ascii="Times New Roman" w:eastAsia="仿宋" w:hAnsi="Times New Roman"/>
          <w:sz w:val="28"/>
          <w:szCs w:val="28"/>
        </w:rPr>
      </w:pPr>
      <w:r>
        <w:rPr>
          <w:rFonts w:ascii="Times New Roman" w:eastAsia="仿宋_GB2312" w:hAnsi="Times New Roman"/>
          <w:sz w:val="28"/>
          <w:szCs w:val="28"/>
        </w:rPr>
        <w:t>仙居县</w:t>
      </w:r>
      <w:proofErr w:type="gramStart"/>
      <w:r>
        <w:rPr>
          <w:rFonts w:ascii="Times New Roman" w:eastAsia="仿宋_GB2312" w:hAnsi="Times New Roman"/>
          <w:sz w:val="28"/>
          <w:szCs w:val="28"/>
        </w:rPr>
        <w:t>大卫世纪</w:t>
      </w:r>
      <w:proofErr w:type="gramEnd"/>
      <w:r>
        <w:rPr>
          <w:rFonts w:ascii="Times New Roman" w:eastAsia="仿宋_GB2312" w:hAnsi="Times New Roman"/>
          <w:sz w:val="28"/>
          <w:szCs w:val="28"/>
        </w:rPr>
        <w:t>城商品混凝土有限公司</w:t>
      </w:r>
      <w:r w:rsidR="000C7195" w:rsidRPr="00D20C7E">
        <w:rPr>
          <w:rFonts w:ascii="Times New Roman" w:eastAsia="仿宋" w:hAnsi="Times New Roman" w:hint="eastAsia"/>
          <w:sz w:val="28"/>
          <w:szCs w:val="28"/>
        </w:rPr>
        <w:t>按照有关规定建立了环保管理制度，明确了环境保护管理职责，并在日常生产中严格按该制度执行。</w:t>
      </w:r>
    </w:p>
    <w:p w:rsidR="000C7195" w:rsidRDefault="000C7195" w:rsidP="006C2A8E">
      <w:pPr>
        <w:spacing w:line="360" w:lineRule="auto"/>
        <w:ind w:firstLineChars="200" w:firstLine="560"/>
        <w:rPr>
          <w:rFonts w:ascii="Times New Roman" w:eastAsia="仿宋" w:hAnsi="Times New Roman"/>
          <w:sz w:val="28"/>
          <w:szCs w:val="28"/>
        </w:rPr>
      </w:pPr>
      <w:r>
        <w:rPr>
          <w:rFonts w:ascii="仿宋" w:eastAsia="仿宋" w:hAnsi="仿宋" w:hint="eastAsia"/>
          <w:sz w:val="28"/>
          <w:szCs w:val="28"/>
        </w:rPr>
        <w:t>②</w:t>
      </w:r>
      <w:r>
        <w:rPr>
          <w:rFonts w:ascii="Times New Roman" w:eastAsia="仿宋" w:hAnsi="Times New Roman" w:hint="eastAsia"/>
          <w:sz w:val="28"/>
          <w:szCs w:val="28"/>
        </w:rPr>
        <w:t>环境监测计划</w:t>
      </w:r>
    </w:p>
    <w:p w:rsidR="000C7195" w:rsidRPr="006C2A8E" w:rsidRDefault="000C7195" w:rsidP="006C2A8E">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公司已按照环境影响报告中要求制定了环境检测计划，并按计划开展了日常监测，各排放</w:t>
      </w:r>
      <w:proofErr w:type="gramStart"/>
      <w:r>
        <w:rPr>
          <w:rFonts w:ascii="Times New Roman" w:eastAsia="仿宋" w:hAnsi="Times New Roman" w:hint="eastAsia"/>
          <w:sz w:val="28"/>
          <w:szCs w:val="28"/>
        </w:rPr>
        <w:t>口污染</w:t>
      </w:r>
      <w:proofErr w:type="gramEnd"/>
      <w:r>
        <w:rPr>
          <w:rFonts w:ascii="Times New Roman" w:eastAsia="仿宋" w:hAnsi="Times New Roman" w:hint="eastAsia"/>
          <w:sz w:val="28"/>
          <w:szCs w:val="28"/>
        </w:rPr>
        <w:t>因子能够达到相应标准要求。</w:t>
      </w:r>
    </w:p>
    <w:p w:rsidR="000C7195" w:rsidRPr="006C2A8E" w:rsidRDefault="000C7195" w:rsidP="00D20C7E">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）区域配套落实</w:t>
      </w:r>
    </w:p>
    <w:p w:rsidR="000C7195" w:rsidRDefault="000C7195">
      <w:pPr>
        <w:spacing w:line="360" w:lineRule="auto"/>
        <w:ind w:firstLineChars="200" w:firstLine="560"/>
        <w:rPr>
          <w:rFonts w:ascii="仿宋" w:eastAsia="仿宋" w:hAnsi="仿宋"/>
          <w:sz w:val="28"/>
          <w:szCs w:val="28"/>
        </w:rPr>
      </w:pPr>
      <w:r>
        <w:rPr>
          <w:rFonts w:ascii="仿宋" w:eastAsia="仿宋" w:hAnsi="仿宋" w:hint="eastAsia"/>
          <w:sz w:val="28"/>
          <w:szCs w:val="28"/>
        </w:rPr>
        <w:t>①区域削减及淘汰落后产能</w:t>
      </w:r>
    </w:p>
    <w:p w:rsidR="000C7195" w:rsidRDefault="000C7195">
      <w:pPr>
        <w:spacing w:line="360" w:lineRule="auto"/>
        <w:ind w:firstLineChars="200" w:firstLine="560"/>
        <w:rPr>
          <w:rFonts w:ascii="仿宋" w:eastAsia="仿宋" w:hAnsi="仿宋"/>
          <w:sz w:val="28"/>
          <w:szCs w:val="28"/>
        </w:rPr>
      </w:pPr>
      <w:r>
        <w:rPr>
          <w:rFonts w:ascii="仿宋" w:eastAsia="仿宋" w:hAnsi="仿宋" w:hint="eastAsia"/>
          <w:sz w:val="28"/>
          <w:szCs w:val="28"/>
        </w:rPr>
        <w:t>本次验收项目不涉及落后产能的淘汰情况，项目涉及的</w:t>
      </w:r>
      <w:r w:rsidRPr="00C41269">
        <w:rPr>
          <w:rFonts w:ascii="Times New Roman" w:eastAsia="仿宋" w:hAnsi="Times New Roman"/>
          <w:sz w:val="28"/>
          <w:szCs w:val="28"/>
        </w:rPr>
        <w:t>COD</w:t>
      </w:r>
      <w:r w:rsidRPr="00C41269">
        <w:rPr>
          <w:rFonts w:ascii="Times New Roman" w:eastAsia="仿宋" w:hAnsi="Times New Roman" w:hint="eastAsia"/>
          <w:sz w:val="28"/>
          <w:szCs w:val="28"/>
        </w:rPr>
        <w:t>、氨氮</w:t>
      </w:r>
      <w:r w:rsidR="00BC1885">
        <w:rPr>
          <w:rFonts w:ascii="Times New Roman" w:eastAsia="仿宋_GB2312" w:hAnsi="Times New Roman"/>
          <w:sz w:val="28"/>
          <w:szCs w:val="28"/>
        </w:rPr>
        <w:t>不占用当地总量指标，不需要进行区域替代削减</w:t>
      </w:r>
      <w:r w:rsidR="00BC1885">
        <w:rPr>
          <w:rFonts w:ascii="Times New Roman" w:eastAsia="仿宋" w:hAnsi="Times New Roman" w:hint="eastAsia"/>
          <w:sz w:val="28"/>
          <w:szCs w:val="28"/>
        </w:rPr>
        <w:t>。</w:t>
      </w:r>
      <w:r>
        <w:rPr>
          <w:rFonts w:ascii="仿宋" w:eastAsia="仿宋" w:hAnsi="仿宋" w:hint="eastAsia"/>
          <w:sz w:val="28"/>
          <w:szCs w:val="28"/>
        </w:rPr>
        <w:t>②防护距离控制</w:t>
      </w:r>
    </w:p>
    <w:p w:rsidR="000C7195" w:rsidRPr="009C397B" w:rsidRDefault="000C7195" w:rsidP="009C397B">
      <w:pPr>
        <w:spacing w:line="360" w:lineRule="auto"/>
        <w:ind w:firstLineChars="200" w:firstLine="560"/>
        <w:rPr>
          <w:rFonts w:ascii="Times New Roman" w:eastAsia="仿宋" w:hAnsi="Times New Roman"/>
          <w:sz w:val="28"/>
          <w:szCs w:val="28"/>
        </w:rPr>
      </w:pPr>
      <w:r w:rsidRPr="009C397B">
        <w:rPr>
          <w:rFonts w:ascii="Times New Roman" w:eastAsia="仿宋" w:hAnsi="仿宋" w:hint="eastAsia"/>
          <w:sz w:val="28"/>
          <w:szCs w:val="28"/>
        </w:rPr>
        <w:lastRenderedPageBreak/>
        <w:t>根据《</w:t>
      </w:r>
      <w:r w:rsidR="00DB2E9E" w:rsidRPr="00DB2E9E">
        <w:rPr>
          <w:rFonts w:ascii="Times New Roman" w:eastAsia="仿宋" w:hAnsi="Times New Roman" w:hint="eastAsia"/>
          <w:sz w:val="28"/>
          <w:szCs w:val="28"/>
        </w:rPr>
        <w:t>仙居县大卫世纪城商品混凝土有限公司年产</w:t>
      </w:r>
      <w:r w:rsidR="00DB2E9E" w:rsidRPr="00DB2E9E">
        <w:rPr>
          <w:rFonts w:ascii="Times New Roman" w:eastAsia="仿宋" w:hAnsi="Times New Roman" w:hint="eastAsia"/>
          <w:sz w:val="28"/>
          <w:szCs w:val="28"/>
        </w:rPr>
        <w:t>50</w:t>
      </w:r>
      <w:r w:rsidR="00DB2E9E" w:rsidRPr="00DB2E9E">
        <w:rPr>
          <w:rFonts w:ascii="Times New Roman" w:eastAsia="仿宋" w:hAnsi="Times New Roman" w:hint="eastAsia"/>
          <w:sz w:val="28"/>
          <w:szCs w:val="28"/>
        </w:rPr>
        <w:t>万方商品混凝土项目环境影响报告表</w:t>
      </w:r>
      <w:r w:rsidRPr="009C397B">
        <w:rPr>
          <w:rFonts w:ascii="Times New Roman" w:eastAsia="仿宋" w:hAnsi="仿宋" w:hint="eastAsia"/>
          <w:sz w:val="28"/>
          <w:szCs w:val="28"/>
        </w:rPr>
        <w:t>》，</w:t>
      </w:r>
      <w:r w:rsidR="00DB2E9E">
        <w:rPr>
          <w:rFonts w:ascii="Times New Roman" w:eastAsia="仿宋" w:hAnsi="仿宋" w:hint="eastAsia"/>
          <w:sz w:val="28"/>
          <w:szCs w:val="28"/>
        </w:rPr>
        <w:t>本</w:t>
      </w:r>
      <w:r w:rsidRPr="009C397B">
        <w:rPr>
          <w:rFonts w:ascii="Times New Roman" w:eastAsia="仿宋" w:hAnsi="仿宋" w:hint="eastAsia"/>
          <w:sz w:val="28"/>
          <w:szCs w:val="28"/>
        </w:rPr>
        <w:t>项目不需要设大气环境防护距离。</w:t>
      </w:r>
    </w:p>
    <w:p w:rsidR="000C7195" w:rsidRDefault="000C7195" w:rsidP="009C397B">
      <w:pPr>
        <w:pStyle w:val="11"/>
        <w:autoSpaceDE w:val="0"/>
        <w:autoSpaceDN w:val="0"/>
        <w:adjustRightInd w:val="0"/>
        <w:spacing w:line="360" w:lineRule="auto"/>
        <w:ind w:firstLine="560"/>
        <w:jc w:val="left"/>
        <w:outlineLvl w:val="0"/>
        <w:rPr>
          <w:rFonts w:ascii="Times New Roman" w:eastAsia="仿宋" w:hAnsi="Times New Roman"/>
          <w:kern w:val="0"/>
          <w:sz w:val="28"/>
          <w:szCs w:val="28"/>
        </w:rPr>
      </w:pPr>
      <w:r>
        <w:rPr>
          <w:rFonts w:ascii="Times New Roman" w:eastAsia="仿宋" w:hAnsi="Times New Roman" w:hint="eastAsia"/>
          <w:kern w:val="0"/>
          <w:sz w:val="28"/>
          <w:szCs w:val="28"/>
        </w:rPr>
        <w:t>三、整改工作情况</w:t>
      </w:r>
    </w:p>
    <w:p w:rsidR="000C7195" w:rsidRDefault="000C7195" w:rsidP="00C271CE">
      <w:pPr>
        <w:pStyle w:val="11"/>
        <w:autoSpaceDE w:val="0"/>
        <w:autoSpaceDN w:val="0"/>
        <w:adjustRightInd w:val="0"/>
        <w:spacing w:line="360" w:lineRule="auto"/>
        <w:ind w:firstLine="560"/>
        <w:jc w:val="left"/>
        <w:rPr>
          <w:rFonts w:ascii="Times New Roman" w:eastAsia="仿宋" w:hAnsi="Times New Roman"/>
          <w:kern w:val="0"/>
          <w:sz w:val="28"/>
          <w:szCs w:val="28"/>
        </w:rPr>
      </w:pPr>
      <w:r>
        <w:rPr>
          <w:rFonts w:ascii="Times New Roman" w:eastAsia="仿宋" w:hAnsi="Times New Roman" w:hint="eastAsia"/>
          <w:kern w:val="0"/>
          <w:sz w:val="28"/>
          <w:szCs w:val="28"/>
        </w:rPr>
        <w:t>（</w:t>
      </w:r>
      <w:r>
        <w:rPr>
          <w:rFonts w:ascii="Times New Roman" w:eastAsia="仿宋" w:hAnsi="Times New Roman"/>
          <w:kern w:val="0"/>
          <w:sz w:val="28"/>
          <w:szCs w:val="28"/>
        </w:rPr>
        <w:t>1</w:t>
      </w:r>
      <w:r>
        <w:rPr>
          <w:rFonts w:ascii="Times New Roman" w:eastAsia="仿宋" w:hAnsi="Times New Roman" w:hint="eastAsia"/>
          <w:kern w:val="0"/>
          <w:sz w:val="28"/>
          <w:szCs w:val="28"/>
        </w:rPr>
        <w:t>）竣工后的整改工作</w:t>
      </w:r>
    </w:p>
    <w:p w:rsidR="000C7195" w:rsidRDefault="000C7195" w:rsidP="00C271CE">
      <w:pPr>
        <w:pStyle w:val="11"/>
        <w:autoSpaceDE w:val="0"/>
        <w:autoSpaceDN w:val="0"/>
        <w:adjustRightInd w:val="0"/>
        <w:spacing w:line="360" w:lineRule="auto"/>
        <w:ind w:firstLine="560"/>
        <w:jc w:val="left"/>
        <w:rPr>
          <w:rFonts w:ascii="Times New Roman" w:eastAsia="仿宋" w:hAnsi="Times New Roman"/>
          <w:kern w:val="0"/>
          <w:sz w:val="28"/>
          <w:szCs w:val="28"/>
        </w:rPr>
      </w:pPr>
      <w:r>
        <w:rPr>
          <w:rFonts w:ascii="Times New Roman" w:eastAsia="仿宋" w:hAnsi="Times New Roman" w:hint="eastAsia"/>
          <w:kern w:val="0"/>
          <w:sz w:val="28"/>
          <w:szCs w:val="28"/>
        </w:rPr>
        <w:t>竣工后公司根据</w:t>
      </w:r>
      <w:r w:rsidR="00BC1885" w:rsidRPr="009C397B">
        <w:rPr>
          <w:rFonts w:ascii="Times New Roman" w:eastAsia="仿宋" w:hAnsi="仿宋" w:hint="eastAsia"/>
          <w:sz w:val="28"/>
          <w:szCs w:val="28"/>
        </w:rPr>
        <w:t>《</w:t>
      </w:r>
      <w:r w:rsidR="00BC1885" w:rsidRPr="00DB2E9E">
        <w:rPr>
          <w:rFonts w:ascii="Times New Roman" w:eastAsia="仿宋" w:hAnsi="Times New Roman" w:hint="eastAsia"/>
          <w:sz w:val="28"/>
          <w:szCs w:val="28"/>
        </w:rPr>
        <w:t>仙居县大卫世纪城商品混凝土有限公司年产</w:t>
      </w:r>
      <w:r w:rsidR="00BC1885" w:rsidRPr="00DB2E9E">
        <w:rPr>
          <w:rFonts w:ascii="Times New Roman" w:eastAsia="仿宋" w:hAnsi="Times New Roman" w:hint="eastAsia"/>
          <w:sz w:val="28"/>
          <w:szCs w:val="28"/>
        </w:rPr>
        <w:t>50</w:t>
      </w:r>
      <w:r w:rsidR="00BC1885" w:rsidRPr="00DB2E9E">
        <w:rPr>
          <w:rFonts w:ascii="Times New Roman" w:eastAsia="仿宋" w:hAnsi="Times New Roman" w:hint="eastAsia"/>
          <w:sz w:val="28"/>
          <w:szCs w:val="28"/>
        </w:rPr>
        <w:t>万方商品混凝土项目环境影响报告表</w:t>
      </w:r>
      <w:r w:rsidR="00BC1885" w:rsidRPr="009C397B">
        <w:rPr>
          <w:rFonts w:ascii="Times New Roman" w:eastAsia="仿宋" w:hAnsi="仿宋" w:hint="eastAsia"/>
          <w:sz w:val="28"/>
          <w:szCs w:val="28"/>
        </w:rPr>
        <w:t>》</w:t>
      </w:r>
      <w:r w:rsidR="00BC1885">
        <w:rPr>
          <w:rFonts w:ascii="Times New Roman" w:eastAsia="仿宋" w:hAnsi="仿宋" w:hint="eastAsia"/>
          <w:sz w:val="28"/>
          <w:szCs w:val="28"/>
        </w:rPr>
        <w:t>及其批复</w:t>
      </w:r>
      <w:r>
        <w:rPr>
          <w:rFonts w:ascii="Times New Roman" w:eastAsia="仿宋" w:hAnsi="Times New Roman" w:hint="eastAsia"/>
          <w:kern w:val="0"/>
          <w:sz w:val="28"/>
          <w:szCs w:val="28"/>
        </w:rPr>
        <w:t>进行了整改完善，主要包括初</w:t>
      </w:r>
      <w:r w:rsidR="00BC1885">
        <w:rPr>
          <w:rFonts w:ascii="Times New Roman" w:eastAsia="仿宋" w:hAnsi="Times New Roman" w:hint="eastAsia"/>
          <w:kern w:val="0"/>
          <w:sz w:val="28"/>
          <w:szCs w:val="28"/>
        </w:rPr>
        <w:t>搅拌站、传送带仓库全密闭，厨房油烟处理，初期雨水收集</w:t>
      </w:r>
      <w:r>
        <w:rPr>
          <w:rFonts w:ascii="Times New Roman" w:eastAsia="仿宋" w:hAnsi="Times New Roman" w:hint="eastAsia"/>
          <w:kern w:val="0"/>
          <w:sz w:val="28"/>
          <w:szCs w:val="28"/>
        </w:rPr>
        <w:t>，目前均已整改到位并正常运行。</w:t>
      </w:r>
    </w:p>
    <w:p w:rsidR="000C7195" w:rsidRDefault="000C7195" w:rsidP="00C271CE">
      <w:pPr>
        <w:autoSpaceDE w:val="0"/>
        <w:autoSpaceDN w:val="0"/>
        <w:adjustRightInd w:val="0"/>
        <w:spacing w:line="360" w:lineRule="auto"/>
        <w:ind w:firstLineChars="200" w:firstLine="560"/>
        <w:rPr>
          <w:rFonts w:ascii="Times New Roman" w:eastAsia="仿宋" w:hAnsi="Times New Roman"/>
          <w:kern w:val="0"/>
          <w:sz w:val="28"/>
          <w:szCs w:val="28"/>
        </w:rPr>
      </w:pPr>
      <w:r>
        <w:rPr>
          <w:rFonts w:ascii="Times New Roman" w:eastAsia="仿宋" w:hAnsi="Times New Roman" w:hint="eastAsia"/>
          <w:kern w:val="0"/>
          <w:sz w:val="28"/>
          <w:szCs w:val="28"/>
        </w:rPr>
        <w:t>（</w:t>
      </w:r>
      <w:r>
        <w:rPr>
          <w:rFonts w:ascii="Times New Roman" w:eastAsia="仿宋" w:hAnsi="Times New Roman"/>
          <w:kern w:val="0"/>
          <w:sz w:val="28"/>
          <w:szCs w:val="28"/>
        </w:rPr>
        <w:t>2</w:t>
      </w:r>
      <w:r>
        <w:rPr>
          <w:rFonts w:ascii="Times New Roman" w:eastAsia="仿宋" w:hAnsi="Times New Roman" w:hint="eastAsia"/>
          <w:kern w:val="0"/>
          <w:sz w:val="28"/>
          <w:szCs w:val="28"/>
        </w:rPr>
        <w:t>）</w:t>
      </w:r>
      <w:r w:rsidRPr="00C271CE">
        <w:rPr>
          <w:rFonts w:ascii="Times New Roman" w:eastAsia="仿宋" w:hAnsi="Times New Roman" w:hint="eastAsia"/>
          <w:kern w:val="0"/>
          <w:sz w:val="28"/>
          <w:szCs w:val="28"/>
        </w:rPr>
        <w:t>验收监测期间</w:t>
      </w:r>
      <w:r>
        <w:rPr>
          <w:rFonts w:ascii="Times New Roman" w:eastAsia="仿宋" w:hAnsi="Times New Roman" w:hint="eastAsia"/>
          <w:kern w:val="0"/>
          <w:sz w:val="28"/>
          <w:szCs w:val="28"/>
        </w:rPr>
        <w:t>的整改工作</w:t>
      </w:r>
    </w:p>
    <w:p w:rsidR="000C7195" w:rsidRDefault="000C7195" w:rsidP="00C271CE">
      <w:pPr>
        <w:autoSpaceDE w:val="0"/>
        <w:autoSpaceDN w:val="0"/>
        <w:adjustRightInd w:val="0"/>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验收监测期间的整改工作主要为排放口规范化整改，包括部分废气出口采样口的设置，整改后均能满足验收监测要求。</w:t>
      </w:r>
    </w:p>
    <w:p w:rsidR="000C7195" w:rsidRDefault="000C7195">
      <w:pPr>
        <w:pStyle w:val="11"/>
        <w:autoSpaceDE w:val="0"/>
        <w:autoSpaceDN w:val="0"/>
        <w:adjustRightInd w:val="0"/>
        <w:ind w:firstLine="560"/>
        <w:jc w:val="left"/>
        <w:rPr>
          <w:rFonts w:ascii="Times New Roman" w:eastAsia="仿宋" w:hAnsi="Times New Roman"/>
          <w:kern w:val="0"/>
          <w:sz w:val="28"/>
          <w:szCs w:val="28"/>
        </w:rPr>
      </w:pPr>
    </w:p>
    <w:p w:rsidR="000C7195" w:rsidRDefault="000C7195">
      <w:pPr>
        <w:pStyle w:val="11"/>
        <w:autoSpaceDE w:val="0"/>
        <w:autoSpaceDN w:val="0"/>
        <w:adjustRightInd w:val="0"/>
        <w:ind w:firstLine="560"/>
        <w:jc w:val="left"/>
        <w:rPr>
          <w:rFonts w:ascii="Times New Roman" w:eastAsia="仿宋" w:hAnsi="Times New Roman"/>
          <w:kern w:val="0"/>
          <w:sz w:val="28"/>
          <w:szCs w:val="28"/>
        </w:rPr>
      </w:pPr>
    </w:p>
    <w:p w:rsidR="000C7195" w:rsidRDefault="000C7195">
      <w:pPr>
        <w:pStyle w:val="11"/>
        <w:autoSpaceDE w:val="0"/>
        <w:autoSpaceDN w:val="0"/>
        <w:adjustRightInd w:val="0"/>
        <w:ind w:firstLine="560"/>
        <w:jc w:val="left"/>
        <w:rPr>
          <w:rFonts w:ascii="Times New Roman" w:eastAsia="仿宋" w:hAnsi="Times New Roman"/>
          <w:kern w:val="0"/>
          <w:sz w:val="28"/>
          <w:szCs w:val="28"/>
        </w:rPr>
      </w:pPr>
    </w:p>
    <w:p w:rsidR="000C7195" w:rsidRDefault="000C7195">
      <w:pPr>
        <w:pStyle w:val="11"/>
        <w:autoSpaceDE w:val="0"/>
        <w:autoSpaceDN w:val="0"/>
        <w:adjustRightInd w:val="0"/>
        <w:ind w:firstLine="560"/>
        <w:jc w:val="left"/>
        <w:rPr>
          <w:rFonts w:ascii="Times New Roman" w:eastAsia="仿宋" w:hAnsi="Times New Roman"/>
          <w:kern w:val="0"/>
          <w:sz w:val="28"/>
          <w:szCs w:val="28"/>
        </w:rPr>
      </w:pPr>
    </w:p>
    <w:p w:rsidR="000C7195" w:rsidRPr="009C397B" w:rsidRDefault="000C7195">
      <w:pPr>
        <w:pStyle w:val="11"/>
        <w:autoSpaceDE w:val="0"/>
        <w:autoSpaceDN w:val="0"/>
        <w:adjustRightInd w:val="0"/>
        <w:ind w:firstLine="560"/>
        <w:jc w:val="left"/>
        <w:rPr>
          <w:rFonts w:ascii="Times New Roman" w:eastAsia="仿宋" w:hAnsi="Times New Roman"/>
          <w:kern w:val="0"/>
          <w:sz w:val="28"/>
          <w:szCs w:val="28"/>
        </w:rPr>
      </w:pPr>
      <w:r>
        <w:rPr>
          <w:rFonts w:ascii="Times New Roman" w:eastAsia="仿宋" w:hAnsi="Times New Roman"/>
          <w:kern w:val="0"/>
          <w:sz w:val="28"/>
          <w:szCs w:val="28"/>
        </w:rPr>
        <w:t xml:space="preserve">                      </w:t>
      </w:r>
      <w:r w:rsidR="00BC1885">
        <w:rPr>
          <w:rFonts w:ascii="Times New Roman" w:eastAsia="仿宋_GB2312" w:hAnsi="Times New Roman"/>
          <w:sz w:val="28"/>
          <w:szCs w:val="28"/>
        </w:rPr>
        <w:t>仙居县</w:t>
      </w:r>
      <w:proofErr w:type="gramStart"/>
      <w:r w:rsidR="00BC1885">
        <w:rPr>
          <w:rFonts w:ascii="Times New Roman" w:eastAsia="仿宋_GB2312" w:hAnsi="Times New Roman"/>
          <w:sz w:val="28"/>
          <w:szCs w:val="28"/>
        </w:rPr>
        <w:t>大卫世纪</w:t>
      </w:r>
      <w:proofErr w:type="gramEnd"/>
      <w:r w:rsidR="00BC1885">
        <w:rPr>
          <w:rFonts w:ascii="Times New Roman" w:eastAsia="仿宋_GB2312" w:hAnsi="Times New Roman"/>
          <w:sz w:val="28"/>
          <w:szCs w:val="28"/>
        </w:rPr>
        <w:t>城商品混凝土有限公司</w:t>
      </w:r>
    </w:p>
    <w:p w:rsidR="000C7195" w:rsidRDefault="000C7195">
      <w:pPr>
        <w:pStyle w:val="11"/>
        <w:autoSpaceDE w:val="0"/>
        <w:autoSpaceDN w:val="0"/>
        <w:adjustRightInd w:val="0"/>
        <w:ind w:firstLine="560"/>
        <w:jc w:val="left"/>
        <w:rPr>
          <w:rFonts w:ascii="Times New Roman" w:eastAsia="仿宋" w:hAnsi="Times New Roman"/>
          <w:kern w:val="0"/>
          <w:sz w:val="28"/>
          <w:szCs w:val="28"/>
        </w:rPr>
      </w:pPr>
      <w:r>
        <w:rPr>
          <w:rFonts w:ascii="Times New Roman" w:eastAsia="仿宋" w:hAnsi="Times New Roman"/>
          <w:kern w:val="0"/>
          <w:sz w:val="28"/>
          <w:szCs w:val="28"/>
        </w:rPr>
        <w:t xml:space="preserve">                                    20</w:t>
      </w:r>
      <w:r w:rsidRPr="009C397B">
        <w:rPr>
          <w:rFonts w:ascii="Times New Roman" w:eastAsia="仿宋" w:hAnsi="Times New Roman"/>
          <w:kern w:val="0"/>
          <w:sz w:val="28"/>
          <w:szCs w:val="28"/>
        </w:rPr>
        <w:t>1</w:t>
      </w:r>
      <w:r>
        <w:rPr>
          <w:rFonts w:ascii="Times New Roman" w:eastAsia="仿宋" w:hAnsi="Times New Roman"/>
          <w:kern w:val="0"/>
          <w:sz w:val="28"/>
          <w:szCs w:val="28"/>
        </w:rPr>
        <w:t>8</w:t>
      </w:r>
      <w:r w:rsidRPr="009C397B">
        <w:rPr>
          <w:rFonts w:ascii="Times New Roman" w:eastAsia="仿宋" w:hAnsi="Times New Roman" w:hint="eastAsia"/>
          <w:kern w:val="0"/>
          <w:sz w:val="28"/>
          <w:szCs w:val="28"/>
        </w:rPr>
        <w:t>年</w:t>
      </w:r>
      <w:r w:rsidR="00BC1885">
        <w:rPr>
          <w:rFonts w:ascii="Times New Roman" w:eastAsia="仿宋" w:hAnsi="Times New Roman"/>
          <w:kern w:val="0"/>
          <w:sz w:val="28"/>
          <w:szCs w:val="28"/>
        </w:rPr>
        <w:t>7</w:t>
      </w:r>
      <w:r w:rsidRPr="009C397B">
        <w:rPr>
          <w:rFonts w:ascii="Times New Roman" w:eastAsia="仿宋" w:hAnsi="Times New Roman" w:hint="eastAsia"/>
          <w:kern w:val="0"/>
          <w:sz w:val="28"/>
          <w:szCs w:val="28"/>
        </w:rPr>
        <w:t>月</w:t>
      </w:r>
      <w:r w:rsidR="00BC1885">
        <w:rPr>
          <w:rFonts w:ascii="Times New Roman" w:eastAsia="仿宋" w:hAnsi="Times New Roman"/>
          <w:kern w:val="0"/>
          <w:sz w:val="28"/>
          <w:szCs w:val="28"/>
        </w:rPr>
        <w:t>10</w:t>
      </w:r>
      <w:r w:rsidRPr="009C397B">
        <w:rPr>
          <w:rFonts w:ascii="Times New Roman" w:eastAsia="仿宋" w:hAnsi="Times New Roman" w:hint="eastAsia"/>
          <w:kern w:val="0"/>
          <w:sz w:val="28"/>
          <w:szCs w:val="28"/>
        </w:rPr>
        <w:t>日</w:t>
      </w:r>
    </w:p>
    <w:sectPr w:rsidR="000C7195" w:rsidSect="003538E4">
      <w:footerReference w:type="default" r:id="rId7"/>
      <w:pgSz w:w="11906" w:h="16838"/>
      <w:pgMar w:top="1440" w:right="1418"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AD9" w:rsidRDefault="006B5AD9" w:rsidP="00087310">
      <w:r>
        <w:separator/>
      </w:r>
    </w:p>
  </w:endnote>
  <w:endnote w:type="continuationSeparator" w:id="0">
    <w:p w:rsidR="006B5AD9" w:rsidRDefault="006B5AD9" w:rsidP="0008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95" w:rsidRDefault="000C7195">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3538E4">
      <w:rPr>
        <w:noProof/>
        <w:sz w:val="21"/>
        <w:szCs w:val="21"/>
        <w:lang w:val="zh-CN"/>
      </w:rPr>
      <w:t>-</w:t>
    </w:r>
    <w:r>
      <w:rPr>
        <w:noProof/>
        <w:sz w:val="21"/>
        <w:szCs w:val="21"/>
      </w:rPr>
      <w:t xml:space="preserve"> 4 -</w:t>
    </w:r>
    <w:r>
      <w:rPr>
        <w:sz w:val="21"/>
        <w:szCs w:val="21"/>
      </w:rPr>
      <w:fldChar w:fldCharType="end"/>
    </w:r>
  </w:p>
  <w:p w:rsidR="000C7195" w:rsidRDefault="000C71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AD9" w:rsidRDefault="006B5AD9" w:rsidP="00087310">
      <w:r>
        <w:separator/>
      </w:r>
    </w:p>
  </w:footnote>
  <w:footnote w:type="continuationSeparator" w:id="0">
    <w:p w:rsidR="006B5AD9" w:rsidRDefault="006B5AD9" w:rsidP="0008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pStyle w:val="1"/>
      <w:lvlText w:val="%1"/>
      <w:lvlJc w:val="left"/>
      <w:pPr>
        <w:tabs>
          <w:tab w:val="left" w:pos="432"/>
        </w:tabs>
        <w:ind w:left="432" w:hanging="432"/>
      </w:pPr>
      <w:rPr>
        <w:rFonts w:cs="Times New Roman" w:hint="eastAsia"/>
      </w:rPr>
    </w:lvl>
    <w:lvl w:ilvl="1">
      <w:start w:val="1"/>
      <w:numFmt w:val="decimal"/>
      <w:pStyle w:val="2"/>
      <w:lvlText w:val="%1.%2"/>
      <w:lvlJc w:val="left"/>
      <w:pPr>
        <w:tabs>
          <w:tab w:val="left" w:pos="576"/>
        </w:tabs>
        <w:ind w:left="576" w:hanging="576"/>
      </w:pPr>
      <w:rPr>
        <w:rFonts w:cs="Times New Roman" w:hint="eastAsia"/>
      </w:rPr>
    </w:lvl>
    <w:lvl w:ilvl="2">
      <w:start w:val="1"/>
      <w:numFmt w:val="decimal"/>
      <w:pStyle w:val="3"/>
      <w:lvlText w:val="%1.%2.%3"/>
      <w:lvlJc w:val="left"/>
      <w:pPr>
        <w:tabs>
          <w:tab w:val="left" w:pos="720"/>
        </w:tabs>
        <w:ind w:left="720" w:hanging="720"/>
      </w:pPr>
      <w:rPr>
        <w:rFonts w:cs="Times New Roman" w:hint="eastAsia"/>
      </w:rPr>
    </w:lvl>
    <w:lvl w:ilvl="3">
      <w:start w:val="1"/>
      <w:numFmt w:val="decimal"/>
      <w:pStyle w:val="4"/>
      <w:lvlText w:val="%1.%2.%3.%4"/>
      <w:lvlJc w:val="left"/>
      <w:pPr>
        <w:tabs>
          <w:tab w:val="left" w:pos="3132"/>
        </w:tabs>
        <w:ind w:left="3132" w:hanging="864"/>
      </w:pPr>
      <w:rPr>
        <w:rFonts w:cs="Times New Roman" w:hint="eastAsia"/>
      </w:rPr>
    </w:lvl>
    <w:lvl w:ilvl="4">
      <w:start w:val="1"/>
      <w:numFmt w:val="decimal"/>
      <w:pStyle w:val="5"/>
      <w:lvlText w:val="%1.%2.%3.%4.%5"/>
      <w:lvlJc w:val="left"/>
      <w:pPr>
        <w:tabs>
          <w:tab w:val="left" w:pos="1008"/>
        </w:tabs>
        <w:ind w:left="1008" w:hanging="1008"/>
      </w:pPr>
      <w:rPr>
        <w:rFonts w:cs="Times New Roman" w:hint="eastAsia"/>
      </w:rPr>
    </w:lvl>
    <w:lvl w:ilvl="5">
      <w:start w:val="1"/>
      <w:numFmt w:val="decimal"/>
      <w:pStyle w:val="6"/>
      <w:lvlText w:val="%1.%2.%3.%4.%5.%6"/>
      <w:lvlJc w:val="left"/>
      <w:pPr>
        <w:tabs>
          <w:tab w:val="left" w:pos="1152"/>
        </w:tabs>
        <w:ind w:left="1152" w:hanging="1152"/>
      </w:pPr>
      <w:rPr>
        <w:rFonts w:cs="Times New Roman" w:hint="eastAsia"/>
      </w:rPr>
    </w:lvl>
    <w:lvl w:ilvl="6">
      <w:start w:val="1"/>
      <w:numFmt w:val="decimal"/>
      <w:pStyle w:val="7"/>
      <w:lvlText w:val="%1.%2.%3.%4.%5.%6.%7"/>
      <w:lvlJc w:val="left"/>
      <w:pPr>
        <w:tabs>
          <w:tab w:val="left" w:pos="1296"/>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1BF"/>
    <w:rsid w:val="000012A5"/>
    <w:rsid w:val="000045D9"/>
    <w:rsid w:val="000062A9"/>
    <w:rsid w:val="00032EA7"/>
    <w:rsid w:val="00035395"/>
    <w:rsid w:val="00050C17"/>
    <w:rsid w:val="00053853"/>
    <w:rsid w:val="000541B4"/>
    <w:rsid w:val="00062244"/>
    <w:rsid w:val="00087310"/>
    <w:rsid w:val="000A027E"/>
    <w:rsid w:val="000C056E"/>
    <w:rsid w:val="000C4349"/>
    <w:rsid w:val="000C67E1"/>
    <w:rsid w:val="000C7195"/>
    <w:rsid w:val="000D4273"/>
    <w:rsid w:val="000F73A1"/>
    <w:rsid w:val="00101747"/>
    <w:rsid w:val="00105137"/>
    <w:rsid w:val="00111445"/>
    <w:rsid w:val="00113AD0"/>
    <w:rsid w:val="00133AF0"/>
    <w:rsid w:val="00144C1B"/>
    <w:rsid w:val="00153FEF"/>
    <w:rsid w:val="00157530"/>
    <w:rsid w:val="00162D49"/>
    <w:rsid w:val="00173347"/>
    <w:rsid w:val="00186DCA"/>
    <w:rsid w:val="00193E9A"/>
    <w:rsid w:val="00194A83"/>
    <w:rsid w:val="00196F0F"/>
    <w:rsid w:val="001B4408"/>
    <w:rsid w:val="001D6406"/>
    <w:rsid w:val="001F615D"/>
    <w:rsid w:val="00214988"/>
    <w:rsid w:val="00226BCF"/>
    <w:rsid w:val="00231691"/>
    <w:rsid w:val="00235CB9"/>
    <w:rsid w:val="00237264"/>
    <w:rsid w:val="00266AC8"/>
    <w:rsid w:val="0029077D"/>
    <w:rsid w:val="00291732"/>
    <w:rsid w:val="00293B08"/>
    <w:rsid w:val="002A6DE9"/>
    <w:rsid w:val="002C1344"/>
    <w:rsid w:val="002C4329"/>
    <w:rsid w:val="002C4A68"/>
    <w:rsid w:val="002D53B5"/>
    <w:rsid w:val="002D5D37"/>
    <w:rsid w:val="002E1EC6"/>
    <w:rsid w:val="002E6379"/>
    <w:rsid w:val="002E6D2C"/>
    <w:rsid w:val="002E70E3"/>
    <w:rsid w:val="002F6965"/>
    <w:rsid w:val="00310A66"/>
    <w:rsid w:val="003276FA"/>
    <w:rsid w:val="003457ED"/>
    <w:rsid w:val="003538E4"/>
    <w:rsid w:val="00353CAE"/>
    <w:rsid w:val="00357937"/>
    <w:rsid w:val="00371E4F"/>
    <w:rsid w:val="00373CE9"/>
    <w:rsid w:val="00381BC6"/>
    <w:rsid w:val="0038205C"/>
    <w:rsid w:val="00384A06"/>
    <w:rsid w:val="00384CE4"/>
    <w:rsid w:val="003930B1"/>
    <w:rsid w:val="003B358A"/>
    <w:rsid w:val="003B3C80"/>
    <w:rsid w:val="003D4B0D"/>
    <w:rsid w:val="003E2CDE"/>
    <w:rsid w:val="003E4860"/>
    <w:rsid w:val="003E4E23"/>
    <w:rsid w:val="003F5223"/>
    <w:rsid w:val="0040517F"/>
    <w:rsid w:val="0041315A"/>
    <w:rsid w:val="00426F61"/>
    <w:rsid w:val="0043275F"/>
    <w:rsid w:val="00445881"/>
    <w:rsid w:val="00462178"/>
    <w:rsid w:val="00487025"/>
    <w:rsid w:val="0049132A"/>
    <w:rsid w:val="00494E28"/>
    <w:rsid w:val="00496B92"/>
    <w:rsid w:val="004A5151"/>
    <w:rsid w:val="004B5256"/>
    <w:rsid w:val="004C6458"/>
    <w:rsid w:val="004D0260"/>
    <w:rsid w:val="004F1F3E"/>
    <w:rsid w:val="004F7354"/>
    <w:rsid w:val="004F7CB1"/>
    <w:rsid w:val="00504C9D"/>
    <w:rsid w:val="00522E4D"/>
    <w:rsid w:val="005425CE"/>
    <w:rsid w:val="00546DFE"/>
    <w:rsid w:val="00574260"/>
    <w:rsid w:val="005831F4"/>
    <w:rsid w:val="00584778"/>
    <w:rsid w:val="005A0756"/>
    <w:rsid w:val="005A5922"/>
    <w:rsid w:val="005B2989"/>
    <w:rsid w:val="005B3E43"/>
    <w:rsid w:val="005C4408"/>
    <w:rsid w:val="005C5733"/>
    <w:rsid w:val="005D424F"/>
    <w:rsid w:val="00623DB5"/>
    <w:rsid w:val="0064048B"/>
    <w:rsid w:val="00647F6F"/>
    <w:rsid w:val="00652E76"/>
    <w:rsid w:val="00662B48"/>
    <w:rsid w:val="00663E36"/>
    <w:rsid w:val="00671CD2"/>
    <w:rsid w:val="0067256F"/>
    <w:rsid w:val="00673CC4"/>
    <w:rsid w:val="0067676F"/>
    <w:rsid w:val="006A62B9"/>
    <w:rsid w:val="006A7D2E"/>
    <w:rsid w:val="006B5AD9"/>
    <w:rsid w:val="006B6329"/>
    <w:rsid w:val="006C0E70"/>
    <w:rsid w:val="006C2A8E"/>
    <w:rsid w:val="006C5EA5"/>
    <w:rsid w:val="006D0293"/>
    <w:rsid w:val="006D29BE"/>
    <w:rsid w:val="006D6583"/>
    <w:rsid w:val="007178E4"/>
    <w:rsid w:val="00745AC5"/>
    <w:rsid w:val="007460FC"/>
    <w:rsid w:val="00746A51"/>
    <w:rsid w:val="00752489"/>
    <w:rsid w:val="0076704F"/>
    <w:rsid w:val="0078376A"/>
    <w:rsid w:val="00795CF5"/>
    <w:rsid w:val="007A2BE7"/>
    <w:rsid w:val="007A4F4A"/>
    <w:rsid w:val="007A6020"/>
    <w:rsid w:val="007B5E2D"/>
    <w:rsid w:val="007C2E55"/>
    <w:rsid w:val="007D1DFE"/>
    <w:rsid w:val="00804F5B"/>
    <w:rsid w:val="00820995"/>
    <w:rsid w:val="00826688"/>
    <w:rsid w:val="00831FDE"/>
    <w:rsid w:val="008511BF"/>
    <w:rsid w:val="00854A5A"/>
    <w:rsid w:val="00864D40"/>
    <w:rsid w:val="00866FCF"/>
    <w:rsid w:val="00874736"/>
    <w:rsid w:val="00876176"/>
    <w:rsid w:val="008819D0"/>
    <w:rsid w:val="00891055"/>
    <w:rsid w:val="00893429"/>
    <w:rsid w:val="008A3157"/>
    <w:rsid w:val="008A65F7"/>
    <w:rsid w:val="008D2124"/>
    <w:rsid w:val="00904765"/>
    <w:rsid w:val="0091350D"/>
    <w:rsid w:val="00961DCC"/>
    <w:rsid w:val="009716E9"/>
    <w:rsid w:val="00977A56"/>
    <w:rsid w:val="00983BF9"/>
    <w:rsid w:val="00984B5A"/>
    <w:rsid w:val="00985928"/>
    <w:rsid w:val="009861FC"/>
    <w:rsid w:val="0099015E"/>
    <w:rsid w:val="009A2104"/>
    <w:rsid w:val="009C397B"/>
    <w:rsid w:val="009C3EE9"/>
    <w:rsid w:val="009D771E"/>
    <w:rsid w:val="009E7D6C"/>
    <w:rsid w:val="00A06B7D"/>
    <w:rsid w:val="00A1335F"/>
    <w:rsid w:val="00A20F49"/>
    <w:rsid w:val="00A335F4"/>
    <w:rsid w:val="00A35CCB"/>
    <w:rsid w:val="00A42311"/>
    <w:rsid w:val="00A50B19"/>
    <w:rsid w:val="00A651BD"/>
    <w:rsid w:val="00A86FB4"/>
    <w:rsid w:val="00A92489"/>
    <w:rsid w:val="00A96545"/>
    <w:rsid w:val="00AA719F"/>
    <w:rsid w:val="00AB1A28"/>
    <w:rsid w:val="00AC7F2A"/>
    <w:rsid w:val="00AE1F42"/>
    <w:rsid w:val="00AE220B"/>
    <w:rsid w:val="00AE54FA"/>
    <w:rsid w:val="00AF3285"/>
    <w:rsid w:val="00AF3AC0"/>
    <w:rsid w:val="00B3437C"/>
    <w:rsid w:val="00B35EE5"/>
    <w:rsid w:val="00B52137"/>
    <w:rsid w:val="00B60C59"/>
    <w:rsid w:val="00B62427"/>
    <w:rsid w:val="00B673E5"/>
    <w:rsid w:val="00B74D2F"/>
    <w:rsid w:val="00B85CA7"/>
    <w:rsid w:val="00BA543C"/>
    <w:rsid w:val="00BB179C"/>
    <w:rsid w:val="00BC1885"/>
    <w:rsid w:val="00BC1B92"/>
    <w:rsid w:val="00BC5FB4"/>
    <w:rsid w:val="00BD51E5"/>
    <w:rsid w:val="00BD5E80"/>
    <w:rsid w:val="00BF1D89"/>
    <w:rsid w:val="00C01018"/>
    <w:rsid w:val="00C10CE6"/>
    <w:rsid w:val="00C15728"/>
    <w:rsid w:val="00C20125"/>
    <w:rsid w:val="00C271CE"/>
    <w:rsid w:val="00C279F1"/>
    <w:rsid w:val="00C317AD"/>
    <w:rsid w:val="00C41269"/>
    <w:rsid w:val="00C41E7D"/>
    <w:rsid w:val="00C450C6"/>
    <w:rsid w:val="00C64B2F"/>
    <w:rsid w:val="00C726BD"/>
    <w:rsid w:val="00CA5783"/>
    <w:rsid w:val="00CA6F59"/>
    <w:rsid w:val="00CB15F9"/>
    <w:rsid w:val="00CD08C3"/>
    <w:rsid w:val="00CD3570"/>
    <w:rsid w:val="00CF070C"/>
    <w:rsid w:val="00D02338"/>
    <w:rsid w:val="00D05DBD"/>
    <w:rsid w:val="00D20C7E"/>
    <w:rsid w:val="00D24783"/>
    <w:rsid w:val="00D3612E"/>
    <w:rsid w:val="00D50406"/>
    <w:rsid w:val="00D6004A"/>
    <w:rsid w:val="00D756B9"/>
    <w:rsid w:val="00D857D9"/>
    <w:rsid w:val="00D90311"/>
    <w:rsid w:val="00D92A68"/>
    <w:rsid w:val="00DB2090"/>
    <w:rsid w:val="00DB2E9E"/>
    <w:rsid w:val="00DB4ED1"/>
    <w:rsid w:val="00DC3F1F"/>
    <w:rsid w:val="00DC4EBD"/>
    <w:rsid w:val="00DD53AB"/>
    <w:rsid w:val="00DE7204"/>
    <w:rsid w:val="00DF5490"/>
    <w:rsid w:val="00DF797B"/>
    <w:rsid w:val="00E104E2"/>
    <w:rsid w:val="00E45D8C"/>
    <w:rsid w:val="00E702F4"/>
    <w:rsid w:val="00E723DA"/>
    <w:rsid w:val="00EA56BB"/>
    <w:rsid w:val="00EB1174"/>
    <w:rsid w:val="00EC1013"/>
    <w:rsid w:val="00EC4DAA"/>
    <w:rsid w:val="00ED3C15"/>
    <w:rsid w:val="00EE1525"/>
    <w:rsid w:val="00EE63B2"/>
    <w:rsid w:val="00EF124B"/>
    <w:rsid w:val="00F052FC"/>
    <w:rsid w:val="00F13AD5"/>
    <w:rsid w:val="00F32BC7"/>
    <w:rsid w:val="00F3765F"/>
    <w:rsid w:val="00F630D6"/>
    <w:rsid w:val="00F64BA2"/>
    <w:rsid w:val="00F716DC"/>
    <w:rsid w:val="00F71BC2"/>
    <w:rsid w:val="00F753C8"/>
    <w:rsid w:val="00F8208C"/>
    <w:rsid w:val="00F96F7C"/>
    <w:rsid w:val="00F975C6"/>
    <w:rsid w:val="00FA1100"/>
    <w:rsid w:val="00FA70B3"/>
    <w:rsid w:val="00FE3835"/>
    <w:rsid w:val="00FE42C5"/>
    <w:rsid w:val="037C7A43"/>
    <w:rsid w:val="06615285"/>
    <w:rsid w:val="09B5581B"/>
    <w:rsid w:val="0BB76AF7"/>
    <w:rsid w:val="0D7A1F10"/>
    <w:rsid w:val="12AE1DE2"/>
    <w:rsid w:val="135957CD"/>
    <w:rsid w:val="13C019F3"/>
    <w:rsid w:val="160452CD"/>
    <w:rsid w:val="18FB5867"/>
    <w:rsid w:val="1C7A723D"/>
    <w:rsid w:val="35516F49"/>
    <w:rsid w:val="35A428E8"/>
    <w:rsid w:val="36090E04"/>
    <w:rsid w:val="36D21FCD"/>
    <w:rsid w:val="414016A8"/>
    <w:rsid w:val="49A75E18"/>
    <w:rsid w:val="4D807D3D"/>
    <w:rsid w:val="53907799"/>
    <w:rsid w:val="54E15FDD"/>
    <w:rsid w:val="55116C25"/>
    <w:rsid w:val="5CC540CE"/>
    <w:rsid w:val="5CFA26BC"/>
    <w:rsid w:val="656F5E80"/>
    <w:rsid w:val="678711EE"/>
    <w:rsid w:val="6E8E6CF8"/>
    <w:rsid w:val="6F7A4A7F"/>
    <w:rsid w:val="71D44556"/>
    <w:rsid w:val="7545246E"/>
    <w:rsid w:val="7A1F6DE4"/>
    <w:rsid w:val="7B94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D7943A"/>
  <w15:docId w15:val="{F7A50BCB-0F38-48F1-857E-45BFB69F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310"/>
    <w:pPr>
      <w:widowControl w:val="0"/>
      <w:jc w:val="both"/>
    </w:pPr>
    <w:rPr>
      <w:kern w:val="2"/>
      <w:sz w:val="21"/>
      <w:szCs w:val="22"/>
    </w:rPr>
  </w:style>
  <w:style w:type="paragraph" w:styleId="1">
    <w:name w:val="heading 1"/>
    <w:basedOn w:val="a"/>
    <w:next w:val="a"/>
    <w:link w:val="10"/>
    <w:uiPriority w:val="99"/>
    <w:qFormat/>
    <w:rsid w:val="00087310"/>
    <w:pPr>
      <w:keepNext/>
      <w:keepLines/>
      <w:numPr>
        <w:numId w:val="1"/>
      </w:numPr>
      <w:spacing w:before="340" w:after="330" w:line="576" w:lineRule="auto"/>
      <w:outlineLvl w:val="0"/>
    </w:pPr>
    <w:rPr>
      <w:rFonts w:ascii="Times New Roman" w:hAnsi="Times New Roman"/>
      <w:b/>
      <w:bCs/>
      <w:kern w:val="44"/>
      <w:sz w:val="44"/>
      <w:szCs w:val="44"/>
      <w:lang w:val="zh-CN"/>
    </w:rPr>
  </w:style>
  <w:style w:type="paragraph" w:styleId="2">
    <w:name w:val="heading 2"/>
    <w:basedOn w:val="a"/>
    <w:next w:val="a"/>
    <w:link w:val="21"/>
    <w:uiPriority w:val="99"/>
    <w:qFormat/>
    <w:rsid w:val="00087310"/>
    <w:pPr>
      <w:numPr>
        <w:ilvl w:val="1"/>
        <w:numId w:val="1"/>
      </w:numPr>
      <w:overflowPunct w:val="0"/>
      <w:topLinePunct/>
      <w:adjustRightInd w:val="0"/>
      <w:snapToGrid w:val="0"/>
      <w:spacing w:beforeLines="50" w:line="520" w:lineRule="exact"/>
      <w:jc w:val="left"/>
      <w:textAlignment w:val="baseline"/>
      <w:outlineLvl w:val="1"/>
    </w:pPr>
    <w:rPr>
      <w:rFonts w:ascii="Times New Roman" w:eastAsia="黑体" w:hAnsi="Times New Roman"/>
      <w:sz w:val="30"/>
      <w:szCs w:val="30"/>
      <w:lang w:val="zh-CN"/>
    </w:rPr>
  </w:style>
  <w:style w:type="paragraph" w:styleId="3">
    <w:name w:val="heading 3"/>
    <w:basedOn w:val="a"/>
    <w:next w:val="a"/>
    <w:link w:val="30"/>
    <w:uiPriority w:val="99"/>
    <w:qFormat/>
    <w:rsid w:val="00087310"/>
    <w:pPr>
      <w:keepNext/>
      <w:keepLines/>
      <w:numPr>
        <w:ilvl w:val="2"/>
        <w:numId w:val="1"/>
      </w:numPr>
      <w:spacing w:before="260" w:after="260" w:line="413" w:lineRule="auto"/>
      <w:outlineLvl w:val="2"/>
    </w:pPr>
    <w:rPr>
      <w:rFonts w:ascii="Times New Roman" w:hAnsi="Times New Roman"/>
      <w:b/>
      <w:bCs/>
      <w:sz w:val="32"/>
      <w:szCs w:val="32"/>
      <w:lang w:val="zh-CN"/>
    </w:rPr>
  </w:style>
  <w:style w:type="paragraph" w:styleId="4">
    <w:name w:val="heading 4"/>
    <w:basedOn w:val="a"/>
    <w:next w:val="a"/>
    <w:link w:val="40"/>
    <w:uiPriority w:val="99"/>
    <w:qFormat/>
    <w:rsid w:val="00087310"/>
    <w:pPr>
      <w:keepNext/>
      <w:keepLines/>
      <w:numPr>
        <w:ilvl w:val="3"/>
        <w:numId w:val="1"/>
      </w:numPr>
      <w:tabs>
        <w:tab w:val="left" w:pos="864"/>
      </w:tabs>
      <w:spacing w:before="280" w:after="290" w:line="372" w:lineRule="auto"/>
      <w:outlineLvl w:val="3"/>
    </w:pPr>
    <w:rPr>
      <w:rFonts w:ascii="Arial" w:eastAsia="黑体" w:hAnsi="Arial"/>
      <w:b/>
      <w:bCs/>
      <w:sz w:val="28"/>
      <w:szCs w:val="28"/>
    </w:rPr>
  </w:style>
  <w:style w:type="paragraph" w:styleId="5">
    <w:name w:val="heading 5"/>
    <w:basedOn w:val="a"/>
    <w:next w:val="a"/>
    <w:link w:val="50"/>
    <w:uiPriority w:val="99"/>
    <w:qFormat/>
    <w:rsid w:val="00087310"/>
    <w:pPr>
      <w:keepNext/>
      <w:keepLines/>
      <w:numPr>
        <w:ilvl w:val="4"/>
        <w:numId w:val="1"/>
      </w:numPr>
      <w:spacing w:before="280" w:after="290" w:line="372" w:lineRule="auto"/>
      <w:outlineLvl w:val="4"/>
    </w:pPr>
    <w:rPr>
      <w:rFonts w:ascii="Times New Roman" w:hAnsi="Times New Roman"/>
      <w:b/>
      <w:bCs/>
      <w:kern w:val="0"/>
      <w:sz w:val="28"/>
      <w:szCs w:val="28"/>
    </w:rPr>
  </w:style>
  <w:style w:type="paragraph" w:styleId="6">
    <w:name w:val="heading 6"/>
    <w:basedOn w:val="a"/>
    <w:next w:val="a"/>
    <w:link w:val="60"/>
    <w:uiPriority w:val="99"/>
    <w:qFormat/>
    <w:rsid w:val="00087310"/>
    <w:pPr>
      <w:keepNext/>
      <w:keepLines/>
      <w:numPr>
        <w:ilvl w:val="5"/>
        <w:numId w:val="1"/>
      </w:numPr>
      <w:spacing w:before="240" w:after="64" w:line="317" w:lineRule="auto"/>
      <w:outlineLvl w:val="5"/>
    </w:pPr>
    <w:rPr>
      <w:rFonts w:ascii="Arial" w:eastAsia="黑体" w:hAnsi="Arial"/>
      <w:b/>
      <w:bCs/>
      <w:sz w:val="24"/>
      <w:szCs w:val="24"/>
    </w:rPr>
  </w:style>
  <w:style w:type="paragraph" w:styleId="7">
    <w:name w:val="heading 7"/>
    <w:basedOn w:val="a"/>
    <w:next w:val="a"/>
    <w:link w:val="70"/>
    <w:uiPriority w:val="99"/>
    <w:qFormat/>
    <w:rsid w:val="00087310"/>
    <w:pPr>
      <w:keepNext/>
      <w:keepLines/>
      <w:numPr>
        <w:ilvl w:val="6"/>
        <w:numId w:val="1"/>
      </w:numPr>
      <w:spacing w:before="240" w:after="64" w:line="317" w:lineRule="auto"/>
      <w:outlineLvl w:val="6"/>
    </w:pPr>
    <w:rPr>
      <w:rFonts w:ascii="Times New Roman" w:hAnsi="Times New Roman"/>
      <w:b/>
      <w:bCs/>
      <w:sz w:val="24"/>
      <w:szCs w:val="24"/>
    </w:rPr>
  </w:style>
  <w:style w:type="paragraph" w:styleId="8">
    <w:name w:val="heading 8"/>
    <w:basedOn w:val="a"/>
    <w:next w:val="a"/>
    <w:link w:val="80"/>
    <w:uiPriority w:val="99"/>
    <w:qFormat/>
    <w:rsid w:val="00087310"/>
    <w:pPr>
      <w:keepNext/>
      <w:keepLines/>
      <w:numPr>
        <w:ilvl w:val="7"/>
        <w:numId w:val="1"/>
      </w:numPr>
      <w:spacing w:before="240" w:after="64" w:line="317" w:lineRule="auto"/>
      <w:outlineLvl w:val="7"/>
    </w:pPr>
    <w:rPr>
      <w:rFonts w:ascii="Arial" w:eastAsia="黑体" w:hAnsi="Arial"/>
      <w:sz w:val="24"/>
      <w:szCs w:val="24"/>
    </w:rPr>
  </w:style>
  <w:style w:type="paragraph" w:styleId="9">
    <w:name w:val="heading 9"/>
    <w:basedOn w:val="a"/>
    <w:next w:val="a"/>
    <w:link w:val="90"/>
    <w:uiPriority w:val="99"/>
    <w:qFormat/>
    <w:rsid w:val="00087310"/>
    <w:pPr>
      <w:keepNext/>
      <w:keepLines/>
      <w:numPr>
        <w:ilvl w:val="8"/>
        <w:numId w:val="1"/>
      </w:numPr>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087310"/>
    <w:rPr>
      <w:rFonts w:ascii="Times New Roman" w:eastAsia="宋体" w:hAnsi="Times New Roman" w:cs="Times New Roman"/>
      <w:b/>
      <w:bCs/>
      <w:kern w:val="44"/>
      <w:sz w:val="44"/>
      <w:szCs w:val="44"/>
      <w:lang w:val="zh-CN" w:eastAsia="zh-CN"/>
    </w:rPr>
  </w:style>
  <w:style w:type="character" w:customStyle="1" w:styleId="21">
    <w:name w:val="标题 2 字符1"/>
    <w:link w:val="2"/>
    <w:uiPriority w:val="99"/>
    <w:locked/>
    <w:rsid w:val="00087310"/>
    <w:rPr>
      <w:rFonts w:ascii="Times New Roman" w:eastAsia="黑体" w:hAnsi="Times New Roman" w:cs="Times New Roman"/>
      <w:sz w:val="30"/>
      <w:szCs w:val="30"/>
      <w:lang w:val="zh-CN" w:eastAsia="zh-CN"/>
    </w:rPr>
  </w:style>
  <w:style w:type="character" w:customStyle="1" w:styleId="30">
    <w:name w:val="标题 3 字符"/>
    <w:link w:val="3"/>
    <w:uiPriority w:val="99"/>
    <w:locked/>
    <w:rsid w:val="00087310"/>
    <w:rPr>
      <w:rFonts w:ascii="Times New Roman" w:eastAsia="宋体" w:hAnsi="Times New Roman" w:cs="Times New Roman"/>
      <w:b/>
      <w:bCs/>
      <w:sz w:val="32"/>
      <w:szCs w:val="32"/>
      <w:lang w:val="zh-CN" w:eastAsia="zh-CN"/>
    </w:rPr>
  </w:style>
  <w:style w:type="character" w:customStyle="1" w:styleId="40">
    <w:name w:val="标题 4 字符"/>
    <w:link w:val="4"/>
    <w:uiPriority w:val="99"/>
    <w:locked/>
    <w:rsid w:val="00087310"/>
    <w:rPr>
      <w:rFonts w:ascii="Arial" w:eastAsia="黑体" w:hAnsi="Arial" w:cs="Times New Roman"/>
      <w:b/>
      <w:bCs/>
      <w:sz w:val="28"/>
      <w:szCs w:val="28"/>
    </w:rPr>
  </w:style>
  <w:style w:type="character" w:customStyle="1" w:styleId="50">
    <w:name w:val="标题 5 字符"/>
    <w:link w:val="5"/>
    <w:uiPriority w:val="99"/>
    <w:locked/>
    <w:rsid w:val="00087310"/>
    <w:rPr>
      <w:rFonts w:ascii="Times New Roman" w:eastAsia="宋体" w:hAnsi="Times New Roman" w:cs="Times New Roman"/>
      <w:b/>
      <w:sz w:val="28"/>
    </w:rPr>
  </w:style>
  <w:style w:type="character" w:customStyle="1" w:styleId="60">
    <w:name w:val="标题 6 字符"/>
    <w:link w:val="6"/>
    <w:uiPriority w:val="99"/>
    <w:locked/>
    <w:rsid w:val="00087310"/>
    <w:rPr>
      <w:rFonts w:ascii="Arial" w:eastAsia="黑体" w:hAnsi="Arial" w:cs="Times New Roman"/>
      <w:b/>
      <w:bCs/>
      <w:sz w:val="24"/>
      <w:szCs w:val="24"/>
    </w:rPr>
  </w:style>
  <w:style w:type="character" w:customStyle="1" w:styleId="70">
    <w:name w:val="标题 7 字符"/>
    <w:link w:val="7"/>
    <w:uiPriority w:val="99"/>
    <w:locked/>
    <w:rsid w:val="00087310"/>
    <w:rPr>
      <w:rFonts w:ascii="Times New Roman" w:eastAsia="宋体" w:hAnsi="Times New Roman" w:cs="Times New Roman"/>
      <w:b/>
      <w:bCs/>
      <w:sz w:val="24"/>
      <w:szCs w:val="24"/>
    </w:rPr>
  </w:style>
  <w:style w:type="character" w:customStyle="1" w:styleId="80">
    <w:name w:val="标题 8 字符"/>
    <w:link w:val="8"/>
    <w:uiPriority w:val="99"/>
    <w:locked/>
    <w:rsid w:val="00087310"/>
    <w:rPr>
      <w:rFonts w:ascii="Arial" w:eastAsia="黑体" w:hAnsi="Arial" w:cs="Times New Roman"/>
      <w:sz w:val="24"/>
      <w:szCs w:val="24"/>
    </w:rPr>
  </w:style>
  <w:style w:type="character" w:customStyle="1" w:styleId="90">
    <w:name w:val="标题 9 字符"/>
    <w:link w:val="9"/>
    <w:uiPriority w:val="99"/>
    <w:locked/>
    <w:rsid w:val="00087310"/>
    <w:rPr>
      <w:rFonts w:ascii="Arial" w:eastAsia="黑体" w:hAnsi="Arial" w:cs="Times New Roman"/>
      <w:sz w:val="21"/>
      <w:szCs w:val="21"/>
    </w:rPr>
  </w:style>
  <w:style w:type="paragraph" w:styleId="a3">
    <w:name w:val="annotation text"/>
    <w:basedOn w:val="a"/>
    <w:link w:val="a4"/>
    <w:uiPriority w:val="99"/>
    <w:rsid w:val="00087310"/>
    <w:pPr>
      <w:jc w:val="left"/>
    </w:pPr>
  </w:style>
  <w:style w:type="character" w:customStyle="1" w:styleId="a4">
    <w:name w:val="批注文字 字符"/>
    <w:link w:val="a3"/>
    <w:uiPriority w:val="99"/>
    <w:semiHidden/>
    <w:locked/>
    <w:rsid w:val="00087310"/>
    <w:rPr>
      <w:rFonts w:cs="Times New Roman"/>
      <w:kern w:val="2"/>
      <w:sz w:val="22"/>
      <w:szCs w:val="22"/>
    </w:rPr>
  </w:style>
  <w:style w:type="paragraph" w:styleId="a5">
    <w:name w:val="annotation subject"/>
    <w:basedOn w:val="a3"/>
    <w:next w:val="a3"/>
    <w:link w:val="a6"/>
    <w:uiPriority w:val="99"/>
    <w:rsid w:val="00087310"/>
    <w:rPr>
      <w:b/>
      <w:bCs/>
    </w:rPr>
  </w:style>
  <w:style w:type="character" w:customStyle="1" w:styleId="a6">
    <w:name w:val="批注主题 字符"/>
    <w:link w:val="a5"/>
    <w:uiPriority w:val="99"/>
    <w:semiHidden/>
    <w:locked/>
    <w:rsid w:val="00087310"/>
    <w:rPr>
      <w:rFonts w:cs="Times New Roman"/>
      <w:b/>
      <w:bCs/>
      <w:kern w:val="2"/>
      <w:sz w:val="22"/>
      <w:szCs w:val="22"/>
    </w:rPr>
  </w:style>
  <w:style w:type="paragraph" w:styleId="a7">
    <w:name w:val="Normal Indent"/>
    <w:basedOn w:val="a"/>
    <w:link w:val="a8"/>
    <w:uiPriority w:val="99"/>
    <w:rsid w:val="00087310"/>
    <w:pPr>
      <w:ind w:firstLineChars="200" w:firstLine="420"/>
    </w:pPr>
    <w:rPr>
      <w:sz w:val="22"/>
      <w:szCs w:val="20"/>
    </w:rPr>
  </w:style>
  <w:style w:type="paragraph" w:styleId="a9">
    <w:name w:val="Balloon Text"/>
    <w:basedOn w:val="a"/>
    <w:link w:val="aa"/>
    <w:uiPriority w:val="99"/>
    <w:rsid w:val="00087310"/>
    <w:rPr>
      <w:sz w:val="18"/>
      <w:szCs w:val="18"/>
    </w:rPr>
  </w:style>
  <w:style w:type="character" w:customStyle="1" w:styleId="aa">
    <w:name w:val="批注框文本 字符"/>
    <w:link w:val="a9"/>
    <w:uiPriority w:val="99"/>
    <w:semiHidden/>
    <w:locked/>
    <w:rsid w:val="00087310"/>
    <w:rPr>
      <w:rFonts w:cs="Times New Roman"/>
      <w:kern w:val="2"/>
      <w:sz w:val="18"/>
      <w:szCs w:val="18"/>
    </w:rPr>
  </w:style>
  <w:style w:type="paragraph" w:styleId="ab">
    <w:name w:val="footer"/>
    <w:basedOn w:val="a"/>
    <w:link w:val="ac"/>
    <w:uiPriority w:val="99"/>
    <w:rsid w:val="00087310"/>
    <w:pPr>
      <w:tabs>
        <w:tab w:val="center" w:pos="4153"/>
        <w:tab w:val="right" w:pos="8306"/>
      </w:tabs>
      <w:snapToGrid w:val="0"/>
      <w:jc w:val="left"/>
    </w:pPr>
    <w:rPr>
      <w:sz w:val="18"/>
      <w:szCs w:val="18"/>
    </w:rPr>
  </w:style>
  <w:style w:type="character" w:customStyle="1" w:styleId="ac">
    <w:name w:val="页脚 字符"/>
    <w:link w:val="ab"/>
    <w:uiPriority w:val="99"/>
    <w:locked/>
    <w:rsid w:val="00087310"/>
    <w:rPr>
      <w:rFonts w:cs="Times New Roman"/>
      <w:sz w:val="18"/>
      <w:szCs w:val="18"/>
    </w:rPr>
  </w:style>
  <w:style w:type="paragraph" w:styleId="ad">
    <w:name w:val="header"/>
    <w:basedOn w:val="a"/>
    <w:link w:val="ae"/>
    <w:uiPriority w:val="99"/>
    <w:rsid w:val="00087310"/>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locked/>
    <w:rsid w:val="00087310"/>
    <w:rPr>
      <w:rFonts w:cs="Times New Roman"/>
      <w:sz w:val="18"/>
      <w:szCs w:val="18"/>
    </w:rPr>
  </w:style>
  <w:style w:type="character" w:styleId="af">
    <w:name w:val="annotation reference"/>
    <w:uiPriority w:val="99"/>
    <w:rsid w:val="00087310"/>
    <w:rPr>
      <w:rFonts w:cs="Times New Roman"/>
      <w:sz w:val="21"/>
      <w:szCs w:val="21"/>
    </w:rPr>
  </w:style>
  <w:style w:type="paragraph" w:customStyle="1" w:styleId="11">
    <w:name w:val="列出段落1"/>
    <w:basedOn w:val="a"/>
    <w:uiPriority w:val="99"/>
    <w:rsid w:val="00087310"/>
    <w:pPr>
      <w:ind w:firstLineChars="200" w:firstLine="420"/>
    </w:pPr>
  </w:style>
  <w:style w:type="character" w:customStyle="1" w:styleId="5Char">
    <w:name w:val="标题 5 Char"/>
    <w:uiPriority w:val="99"/>
    <w:semiHidden/>
    <w:rsid w:val="00087310"/>
    <w:rPr>
      <w:rFonts w:cs="Times New Roman"/>
      <w:b/>
      <w:bCs/>
      <w:sz w:val="28"/>
      <w:szCs w:val="28"/>
    </w:rPr>
  </w:style>
  <w:style w:type="character" w:customStyle="1" w:styleId="20">
    <w:name w:val="标题 2 字符"/>
    <w:uiPriority w:val="99"/>
    <w:rsid w:val="00087310"/>
    <w:rPr>
      <w:rFonts w:eastAsia="黑体"/>
      <w:kern w:val="2"/>
      <w:sz w:val="30"/>
      <w:lang w:val="zh-CN" w:eastAsia="zh-CN"/>
    </w:rPr>
  </w:style>
  <w:style w:type="paragraph" w:customStyle="1" w:styleId="22">
    <w:name w:val="列出段落2"/>
    <w:basedOn w:val="a"/>
    <w:uiPriority w:val="99"/>
    <w:rsid w:val="00087310"/>
    <w:pPr>
      <w:ind w:firstLineChars="200" w:firstLine="420"/>
    </w:pPr>
  </w:style>
  <w:style w:type="character" w:customStyle="1" w:styleId="Char">
    <w:name w:val="表格正文 Char"/>
    <w:link w:val="af0"/>
    <w:uiPriority w:val="99"/>
    <w:locked/>
    <w:rsid w:val="00087310"/>
    <w:rPr>
      <w:rFonts w:ascii="Arial" w:eastAsia="宋体" w:hAnsi="Arial"/>
      <w:kern w:val="2"/>
      <w:sz w:val="24"/>
    </w:rPr>
  </w:style>
  <w:style w:type="paragraph" w:customStyle="1" w:styleId="af0">
    <w:name w:val="表格正文"/>
    <w:basedOn w:val="a"/>
    <w:link w:val="Char"/>
    <w:uiPriority w:val="99"/>
    <w:rsid w:val="00087310"/>
    <w:pPr>
      <w:spacing w:line="360" w:lineRule="exact"/>
      <w:jc w:val="center"/>
    </w:pPr>
    <w:rPr>
      <w:rFonts w:ascii="Arial" w:hAnsi="Arial"/>
      <w:sz w:val="24"/>
      <w:szCs w:val="20"/>
    </w:rPr>
  </w:style>
  <w:style w:type="paragraph" w:customStyle="1" w:styleId="CharChar11CharCharCharCharCharChar">
    <w:name w:val="Char Char11 Char Char Char Char Char Char"/>
    <w:basedOn w:val="a"/>
    <w:uiPriority w:val="99"/>
    <w:rsid w:val="00087310"/>
    <w:pPr>
      <w:spacing w:before="60" w:line="360" w:lineRule="auto"/>
      <w:ind w:firstLineChars="200" w:firstLine="200"/>
    </w:pPr>
    <w:rPr>
      <w:rFonts w:ascii="宋体" w:hAnsi="Times New Roman" w:cs="宋体"/>
      <w:sz w:val="24"/>
      <w:szCs w:val="24"/>
    </w:rPr>
  </w:style>
  <w:style w:type="paragraph" w:styleId="af1">
    <w:name w:val="Document Map"/>
    <w:basedOn w:val="a"/>
    <w:link w:val="af2"/>
    <w:uiPriority w:val="99"/>
    <w:semiHidden/>
    <w:rsid w:val="007A6020"/>
    <w:rPr>
      <w:rFonts w:ascii="宋体"/>
      <w:sz w:val="18"/>
      <w:szCs w:val="18"/>
    </w:rPr>
  </w:style>
  <w:style w:type="character" w:customStyle="1" w:styleId="af2">
    <w:name w:val="文档结构图 字符"/>
    <w:link w:val="af1"/>
    <w:uiPriority w:val="99"/>
    <w:semiHidden/>
    <w:locked/>
    <w:rsid w:val="007A6020"/>
    <w:rPr>
      <w:rFonts w:ascii="宋体" w:eastAsia="宋体" w:cs="Times New Roman"/>
      <w:kern w:val="2"/>
      <w:sz w:val="18"/>
      <w:szCs w:val="18"/>
    </w:rPr>
  </w:style>
  <w:style w:type="character" w:customStyle="1" w:styleId="01Char">
    <w:name w:val="正文01 Char"/>
    <w:link w:val="01"/>
    <w:uiPriority w:val="99"/>
    <w:locked/>
    <w:rsid w:val="00876176"/>
    <w:rPr>
      <w:snapToGrid w:val="0"/>
      <w:sz w:val="24"/>
    </w:rPr>
  </w:style>
  <w:style w:type="paragraph" w:customStyle="1" w:styleId="01">
    <w:name w:val="正文01"/>
    <w:basedOn w:val="a"/>
    <w:link w:val="01Char"/>
    <w:uiPriority w:val="99"/>
    <w:rsid w:val="00876176"/>
    <w:pPr>
      <w:spacing w:before="60" w:line="460" w:lineRule="exact"/>
      <w:ind w:firstLineChars="200" w:firstLine="200"/>
    </w:pPr>
    <w:rPr>
      <w:kern w:val="0"/>
      <w:sz w:val="24"/>
      <w:szCs w:val="20"/>
    </w:rPr>
  </w:style>
  <w:style w:type="character" w:customStyle="1" w:styleId="a8">
    <w:name w:val="正文缩进 字符"/>
    <w:link w:val="a7"/>
    <w:uiPriority w:val="99"/>
    <w:locked/>
    <w:rsid w:val="00D756B9"/>
    <w:rPr>
      <w:kern w:val="2"/>
      <w:sz w:val="22"/>
    </w:rPr>
  </w:style>
  <w:style w:type="paragraph" w:customStyle="1" w:styleId="NormalWeb1">
    <w:name w:val="Normal (Web)1"/>
    <w:basedOn w:val="a"/>
    <w:uiPriority w:val="99"/>
    <w:rsid w:val="00854A5A"/>
    <w:pPr>
      <w:widowControl/>
      <w:spacing w:before="100" w:beforeAutospacing="1" w:after="100" w:afterAutospacing="1"/>
      <w:jc w:val="left"/>
    </w:pPr>
    <w:rPr>
      <w:rFonts w:ascii="宋体" w:hAnsi="宋体" w:cs="宋体"/>
      <w:kern w:val="0"/>
      <w:sz w:val="24"/>
      <w:szCs w:val="24"/>
    </w:rPr>
  </w:style>
  <w:style w:type="paragraph" w:customStyle="1" w:styleId="12">
    <w:name w:val="正文1"/>
    <w:basedOn w:val="a"/>
    <w:link w:val="1Char1"/>
    <w:uiPriority w:val="99"/>
    <w:rsid w:val="009C397B"/>
    <w:pPr>
      <w:snapToGrid w:val="0"/>
      <w:spacing w:line="500" w:lineRule="atLeast"/>
      <w:ind w:firstLine="567"/>
    </w:pPr>
    <w:rPr>
      <w:kern w:val="0"/>
      <w:sz w:val="28"/>
      <w:szCs w:val="20"/>
    </w:rPr>
  </w:style>
  <w:style w:type="character" w:customStyle="1" w:styleId="1Char1">
    <w:name w:val="正文1 Char1"/>
    <w:link w:val="12"/>
    <w:uiPriority w:val="99"/>
    <w:locked/>
    <w:rsid w:val="009C397B"/>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3</Pages>
  <Words>208</Words>
  <Characters>1188</Characters>
  <Application>Microsoft Office Word</Application>
  <DocSecurity>0</DocSecurity>
  <Lines>9</Lines>
  <Paragraphs>2</Paragraphs>
  <ScaleCrop>false</ScaleCrop>
  <Company>Sky123.Org</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蔡 景雷</cp:lastModifiedBy>
  <cp:revision>24</cp:revision>
  <cp:lastPrinted>2018-05-31T06:24:00Z</cp:lastPrinted>
  <dcterms:created xsi:type="dcterms:W3CDTF">2017-10-21T03:54:00Z</dcterms:created>
  <dcterms:modified xsi:type="dcterms:W3CDTF">2018-07-25T08:03:00Z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